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D52C" w14:textId="77777777" w:rsidR="00941F93" w:rsidRDefault="00941F93" w:rsidP="001425DB">
      <w:pPr>
        <w:pBdr>
          <w:bottom w:val="single" w:sz="4" w:space="0" w:color="auto"/>
        </w:pBdr>
        <w:autoSpaceDE w:val="0"/>
        <w:autoSpaceDN w:val="0"/>
        <w:adjustRightInd w:val="0"/>
        <w:spacing w:line="360" w:lineRule="auto"/>
        <w:rPr>
          <w:rFonts w:asciiTheme="minorHAnsi" w:hAnsiTheme="minorHAnsi" w:cstheme="minorHAnsi"/>
          <w:b/>
          <w:noProof/>
          <w:color w:val="000000"/>
          <w:szCs w:val="19"/>
          <w:lang w:val="sk-SK"/>
        </w:rPr>
      </w:pPr>
    </w:p>
    <w:p w14:paraId="2F5A80B1" w14:textId="4BE9630D" w:rsidR="00655F19" w:rsidRPr="00F41277" w:rsidRDefault="00BD1148" w:rsidP="001425DB">
      <w:pPr>
        <w:pBdr>
          <w:bottom w:val="single" w:sz="4" w:space="0" w:color="auto"/>
        </w:pBdr>
        <w:autoSpaceDE w:val="0"/>
        <w:autoSpaceDN w:val="0"/>
        <w:adjustRightInd w:val="0"/>
        <w:spacing w:line="360" w:lineRule="auto"/>
        <w:rPr>
          <w:rFonts w:asciiTheme="minorHAnsi" w:hAnsiTheme="minorHAnsi" w:cstheme="minorHAnsi"/>
          <w:color w:val="000000"/>
          <w:szCs w:val="19"/>
          <w:lang w:val="sk-SK"/>
        </w:rPr>
      </w:pPr>
      <w:r w:rsidRPr="00F41277">
        <w:rPr>
          <w:rFonts w:asciiTheme="minorHAnsi" w:hAnsiTheme="minorHAnsi" w:cstheme="minorHAnsi"/>
          <w:b/>
          <w:color w:val="000000"/>
          <w:szCs w:val="19"/>
          <w:lang w:val="sk-SK"/>
        </w:rPr>
        <w:t>Euroko, spol. s r.</w:t>
      </w:r>
      <w:r w:rsidR="00D904FC" w:rsidRPr="00F41277">
        <w:rPr>
          <w:rFonts w:asciiTheme="minorHAnsi" w:hAnsiTheme="minorHAnsi" w:cstheme="minorHAnsi"/>
          <w:b/>
          <w:color w:val="000000"/>
          <w:szCs w:val="19"/>
          <w:lang w:val="sk-SK"/>
        </w:rPr>
        <w:t xml:space="preserve"> </w:t>
      </w:r>
      <w:r w:rsidRPr="00F41277">
        <w:rPr>
          <w:rFonts w:asciiTheme="minorHAnsi" w:hAnsiTheme="minorHAnsi" w:cstheme="minorHAnsi"/>
          <w:b/>
          <w:color w:val="000000"/>
          <w:szCs w:val="19"/>
          <w:lang w:val="sk-SK"/>
        </w:rPr>
        <w:t>o., Hlavná 116, 079 01 Veľké Kapušany</w:t>
      </w:r>
    </w:p>
    <w:p w14:paraId="5B5B709A" w14:textId="54EA081D" w:rsidR="001B156B" w:rsidRPr="00F41277" w:rsidRDefault="00C377F8" w:rsidP="00655F19">
      <w:pPr>
        <w:autoSpaceDE w:val="0"/>
        <w:autoSpaceDN w:val="0"/>
        <w:adjustRightInd w:val="0"/>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 xml:space="preserve"> </w:t>
      </w:r>
    </w:p>
    <w:p w14:paraId="31462025" w14:textId="77777777" w:rsidR="000F7B82" w:rsidRPr="00F41277" w:rsidRDefault="000F7B82" w:rsidP="00655F19">
      <w:pPr>
        <w:autoSpaceDE w:val="0"/>
        <w:autoSpaceDN w:val="0"/>
        <w:adjustRightInd w:val="0"/>
        <w:rPr>
          <w:rFonts w:asciiTheme="minorHAnsi" w:hAnsiTheme="minorHAnsi" w:cstheme="minorHAnsi"/>
          <w:color w:val="000000"/>
          <w:szCs w:val="19"/>
          <w:lang w:val="sk-SK"/>
        </w:rPr>
      </w:pPr>
    </w:p>
    <w:p w14:paraId="36788513" w14:textId="77777777" w:rsidR="00AF1B95" w:rsidRDefault="00AF1B95" w:rsidP="001425DB">
      <w:pPr>
        <w:autoSpaceDE w:val="0"/>
        <w:autoSpaceDN w:val="0"/>
        <w:adjustRightInd w:val="0"/>
        <w:jc w:val="center"/>
        <w:rPr>
          <w:rFonts w:asciiTheme="minorHAnsi" w:hAnsiTheme="minorHAnsi" w:cstheme="minorHAnsi"/>
          <w:b/>
          <w:bCs/>
          <w:color w:val="000000"/>
          <w:sz w:val="22"/>
          <w:szCs w:val="22"/>
          <w:lang w:val="sk-SK"/>
        </w:rPr>
      </w:pPr>
    </w:p>
    <w:p w14:paraId="139BEED2" w14:textId="7EB9BC44" w:rsidR="00655F19" w:rsidRPr="00F41277" w:rsidRDefault="00655F19" w:rsidP="001425DB">
      <w:pPr>
        <w:autoSpaceDE w:val="0"/>
        <w:autoSpaceDN w:val="0"/>
        <w:adjustRightInd w:val="0"/>
        <w:jc w:val="center"/>
        <w:rPr>
          <w:rFonts w:asciiTheme="minorHAnsi" w:hAnsiTheme="minorHAnsi" w:cstheme="minorHAnsi"/>
          <w:b/>
          <w:bCs/>
          <w:color w:val="000000"/>
          <w:sz w:val="22"/>
          <w:szCs w:val="22"/>
          <w:lang w:val="sk-SK"/>
        </w:rPr>
      </w:pPr>
      <w:r w:rsidRPr="00F41277">
        <w:rPr>
          <w:rFonts w:asciiTheme="minorHAnsi" w:hAnsiTheme="minorHAnsi" w:cstheme="minorHAnsi"/>
          <w:b/>
          <w:bCs/>
          <w:color w:val="000000"/>
          <w:sz w:val="22"/>
          <w:szCs w:val="22"/>
          <w:lang w:val="sk-SK"/>
        </w:rPr>
        <w:t>Výzva na pred</w:t>
      </w:r>
      <w:r w:rsidR="00694A2A">
        <w:rPr>
          <w:rFonts w:asciiTheme="minorHAnsi" w:hAnsiTheme="minorHAnsi" w:cstheme="minorHAnsi"/>
          <w:b/>
          <w:bCs/>
          <w:color w:val="000000"/>
          <w:sz w:val="22"/>
          <w:szCs w:val="22"/>
          <w:lang w:val="sk-SK"/>
        </w:rPr>
        <w:t>kladanie ponúk</w:t>
      </w:r>
    </w:p>
    <w:p w14:paraId="142DD526" w14:textId="589698C1" w:rsidR="001425DB" w:rsidRPr="00F41277" w:rsidRDefault="001425DB" w:rsidP="001425DB">
      <w:pPr>
        <w:autoSpaceDE w:val="0"/>
        <w:autoSpaceDN w:val="0"/>
        <w:adjustRightInd w:val="0"/>
        <w:jc w:val="center"/>
        <w:rPr>
          <w:rFonts w:asciiTheme="minorHAnsi" w:hAnsiTheme="minorHAnsi" w:cstheme="minorHAnsi"/>
          <w:b/>
          <w:bCs/>
          <w:color w:val="000000"/>
          <w:szCs w:val="19"/>
          <w:lang w:val="sk-SK"/>
        </w:rPr>
      </w:pPr>
    </w:p>
    <w:p w14:paraId="6025B40C" w14:textId="2866A5E0" w:rsidR="00655F19" w:rsidRPr="00F41277" w:rsidRDefault="00655F19" w:rsidP="00655F19">
      <w:pPr>
        <w:autoSpaceDE w:val="0"/>
        <w:autoSpaceDN w:val="0"/>
        <w:adjustRightInd w:val="0"/>
        <w:rPr>
          <w:rFonts w:asciiTheme="minorHAnsi" w:hAnsiTheme="minorHAnsi" w:cstheme="minorHAnsi"/>
          <w:color w:val="000000"/>
          <w:szCs w:val="19"/>
          <w:lang w:val="sk-SK"/>
        </w:rPr>
      </w:pPr>
    </w:p>
    <w:p w14:paraId="454EF6B8" w14:textId="6805D121" w:rsidR="00694A2A" w:rsidRDefault="00694A2A" w:rsidP="00694A2A">
      <w:pPr>
        <w:autoSpaceDE w:val="0"/>
        <w:autoSpaceDN w:val="0"/>
        <w:adjustRightInd w:val="0"/>
        <w:ind w:firstLine="709"/>
        <w:jc w:val="center"/>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pre zákazku, na ktorú poskytne pre </w:t>
      </w:r>
      <w:r w:rsidR="00BD1148" w:rsidRPr="00F41277">
        <w:rPr>
          <w:rFonts w:asciiTheme="minorHAnsi" w:hAnsiTheme="minorHAnsi" w:cstheme="minorHAnsi"/>
          <w:color w:val="000000"/>
          <w:szCs w:val="19"/>
          <w:lang w:val="sk-SK"/>
        </w:rPr>
        <w:t>Euroko, spol. s r.</w:t>
      </w:r>
      <w:r w:rsidR="00D904FC" w:rsidRPr="00F41277">
        <w:rPr>
          <w:rFonts w:asciiTheme="minorHAnsi" w:hAnsiTheme="minorHAnsi" w:cstheme="minorHAnsi"/>
          <w:color w:val="000000"/>
          <w:szCs w:val="19"/>
          <w:lang w:val="sk-SK"/>
        </w:rPr>
        <w:t xml:space="preserve"> </w:t>
      </w:r>
      <w:r w:rsidR="00BD1148" w:rsidRPr="00F41277">
        <w:rPr>
          <w:rFonts w:asciiTheme="minorHAnsi" w:hAnsiTheme="minorHAnsi" w:cstheme="minorHAnsi"/>
          <w:color w:val="000000"/>
          <w:szCs w:val="19"/>
          <w:lang w:val="sk-SK"/>
        </w:rPr>
        <w:t>o.</w:t>
      </w:r>
      <w:r>
        <w:rPr>
          <w:rFonts w:asciiTheme="minorHAnsi" w:hAnsiTheme="minorHAnsi" w:cstheme="minorHAnsi"/>
          <w:color w:val="000000"/>
          <w:szCs w:val="19"/>
          <w:lang w:val="sk-SK"/>
        </w:rPr>
        <w:t xml:space="preserve"> verejný obstarávateľ </w:t>
      </w:r>
      <w:r w:rsidRPr="00694A2A">
        <w:rPr>
          <w:rFonts w:asciiTheme="minorHAnsi" w:hAnsiTheme="minorHAnsi" w:cstheme="minorHAnsi"/>
          <w:color w:val="000000"/>
          <w:szCs w:val="19"/>
          <w:lang w:val="sk-SK"/>
        </w:rPr>
        <w:t>50 % a menej finančných prostriedkov na dodanie tovaru</w:t>
      </w:r>
    </w:p>
    <w:p w14:paraId="3BDA71C5" w14:textId="77777777" w:rsidR="007A7AD9" w:rsidRPr="00F41277" w:rsidRDefault="007A7AD9" w:rsidP="007A7AD9">
      <w:pPr>
        <w:autoSpaceDE w:val="0"/>
        <w:autoSpaceDN w:val="0"/>
        <w:adjustRightInd w:val="0"/>
        <w:ind w:firstLine="709"/>
        <w:jc w:val="center"/>
        <w:rPr>
          <w:rFonts w:asciiTheme="minorHAnsi" w:hAnsiTheme="minorHAnsi" w:cstheme="minorHAnsi"/>
          <w:b/>
          <w:bCs/>
          <w:color w:val="000000"/>
          <w:szCs w:val="19"/>
          <w:lang w:val="sk-SK"/>
        </w:rPr>
      </w:pPr>
    </w:p>
    <w:p w14:paraId="0B54638F" w14:textId="724600ED" w:rsidR="00D05F29" w:rsidRDefault="00D05F29" w:rsidP="007A7AD9">
      <w:pPr>
        <w:autoSpaceDE w:val="0"/>
        <w:autoSpaceDN w:val="0"/>
        <w:adjustRightInd w:val="0"/>
        <w:jc w:val="both"/>
        <w:rPr>
          <w:rFonts w:asciiTheme="minorHAnsi" w:hAnsiTheme="minorHAnsi" w:cstheme="minorHAnsi"/>
          <w:bCs/>
          <w:color w:val="000000"/>
          <w:szCs w:val="19"/>
          <w:lang w:val="sk-SK"/>
        </w:rPr>
      </w:pPr>
    </w:p>
    <w:p w14:paraId="029E7518" w14:textId="77777777" w:rsidR="00AF1B95" w:rsidRPr="00F41277" w:rsidRDefault="00AF1B95" w:rsidP="007A7AD9">
      <w:pPr>
        <w:autoSpaceDE w:val="0"/>
        <w:autoSpaceDN w:val="0"/>
        <w:adjustRightInd w:val="0"/>
        <w:jc w:val="both"/>
        <w:rPr>
          <w:rFonts w:asciiTheme="minorHAnsi" w:hAnsiTheme="minorHAnsi" w:cstheme="minorHAnsi"/>
          <w:bCs/>
          <w:color w:val="000000"/>
          <w:szCs w:val="19"/>
          <w:lang w:val="sk-SK"/>
        </w:rPr>
      </w:pPr>
    </w:p>
    <w:p w14:paraId="561B6A99" w14:textId="77777777" w:rsidR="00042DB9" w:rsidRPr="00F41277" w:rsidRDefault="00042DB9" w:rsidP="007A7AD9">
      <w:pPr>
        <w:autoSpaceDE w:val="0"/>
        <w:autoSpaceDN w:val="0"/>
        <w:adjustRightInd w:val="0"/>
        <w:jc w:val="both"/>
        <w:rPr>
          <w:rFonts w:asciiTheme="minorHAnsi" w:hAnsiTheme="minorHAnsi" w:cstheme="minorHAnsi"/>
          <w:bCs/>
          <w:color w:val="000000"/>
          <w:szCs w:val="19"/>
          <w:lang w:val="sk-SK"/>
        </w:rPr>
      </w:pPr>
    </w:p>
    <w:p w14:paraId="1AED138A" w14:textId="4EBA71E4" w:rsidR="000662CD" w:rsidRPr="00F41277" w:rsidRDefault="00655F19" w:rsidP="00A861CC">
      <w:pPr>
        <w:pStyle w:val="Listaszerbekezds"/>
        <w:numPr>
          <w:ilvl w:val="0"/>
          <w:numId w:val="6"/>
        </w:numPr>
        <w:autoSpaceDE w:val="0"/>
        <w:autoSpaceDN w:val="0"/>
        <w:adjustRightInd w:val="0"/>
        <w:spacing w:after="120" w:line="24" w:lineRule="atLeast"/>
        <w:ind w:left="284" w:hanging="284"/>
        <w:contextualSpacing w:val="0"/>
        <w:rPr>
          <w:rFonts w:asciiTheme="minorHAnsi" w:hAnsiTheme="minorHAnsi" w:cstheme="minorHAnsi"/>
          <w:color w:val="000000"/>
          <w:sz w:val="19"/>
          <w:szCs w:val="19"/>
        </w:rPr>
      </w:pPr>
      <w:r w:rsidRPr="00F41277">
        <w:rPr>
          <w:rFonts w:asciiTheme="minorHAnsi" w:hAnsiTheme="minorHAnsi" w:cstheme="minorHAnsi"/>
          <w:b/>
          <w:bCs/>
          <w:color w:val="000000"/>
          <w:sz w:val="19"/>
          <w:szCs w:val="19"/>
        </w:rPr>
        <w:t>Identifikácia</w:t>
      </w:r>
      <w:r w:rsidR="000662CD" w:rsidRPr="00F41277">
        <w:rPr>
          <w:rFonts w:asciiTheme="minorHAnsi" w:hAnsiTheme="minorHAnsi" w:cstheme="minorHAnsi"/>
          <w:b/>
          <w:bCs/>
          <w:color w:val="000000"/>
          <w:sz w:val="19"/>
          <w:szCs w:val="19"/>
        </w:rPr>
        <w:t xml:space="preserve"> </w:t>
      </w:r>
      <w:r w:rsidR="000C7099" w:rsidRPr="00F41277">
        <w:rPr>
          <w:rFonts w:asciiTheme="minorHAnsi" w:hAnsiTheme="minorHAnsi" w:cstheme="minorHAnsi"/>
          <w:b/>
          <w:bCs/>
          <w:color w:val="000000"/>
          <w:sz w:val="19"/>
          <w:szCs w:val="19"/>
        </w:rPr>
        <w:t>prijímateľa</w:t>
      </w:r>
      <w:r w:rsidR="00EC7311" w:rsidRPr="00F41277">
        <w:rPr>
          <w:rFonts w:asciiTheme="minorHAnsi" w:hAnsiTheme="minorHAnsi" w:cstheme="minorHAnsi"/>
          <w:b/>
          <w:bCs/>
          <w:color w:val="000000"/>
          <w:sz w:val="19"/>
          <w:szCs w:val="19"/>
        </w:rPr>
        <w:t>, ktorý zadá zákazku</w:t>
      </w:r>
      <w:r w:rsidR="004805A8" w:rsidRPr="00F41277">
        <w:rPr>
          <w:rFonts w:asciiTheme="minorHAnsi" w:hAnsiTheme="minorHAnsi" w:cstheme="minorHAnsi"/>
          <w:b/>
          <w:bCs/>
          <w:color w:val="000000"/>
          <w:sz w:val="19"/>
          <w:szCs w:val="19"/>
        </w:rPr>
        <w:t xml:space="preserve">  </w:t>
      </w:r>
      <w:r w:rsidR="00A26FDD" w:rsidRPr="00F41277">
        <w:rPr>
          <w:rFonts w:asciiTheme="minorHAnsi" w:hAnsiTheme="minorHAnsi" w:cstheme="minorHAnsi"/>
          <w:bCs/>
          <w:color w:val="000000"/>
          <w:sz w:val="19"/>
          <w:szCs w:val="19"/>
        </w:rPr>
        <w:t>(ďalej len „</w:t>
      </w:r>
      <w:r w:rsidR="00A26FDD" w:rsidRPr="00F41277">
        <w:rPr>
          <w:rFonts w:asciiTheme="minorHAnsi" w:hAnsiTheme="minorHAnsi" w:cstheme="minorHAnsi"/>
          <w:b/>
          <w:bCs/>
          <w:color w:val="000000"/>
          <w:sz w:val="19"/>
          <w:szCs w:val="19"/>
        </w:rPr>
        <w:t>zadávateľ zákazky</w:t>
      </w:r>
      <w:r w:rsidR="00A26FDD" w:rsidRPr="00F41277">
        <w:rPr>
          <w:rFonts w:asciiTheme="minorHAnsi" w:hAnsiTheme="minorHAnsi" w:cstheme="minorHAnsi"/>
          <w:bCs/>
          <w:color w:val="000000"/>
          <w:sz w:val="19"/>
          <w:szCs w:val="19"/>
        </w:rPr>
        <w:t>“)</w:t>
      </w:r>
    </w:p>
    <w:p w14:paraId="3792FF8C" w14:textId="083FEB9F" w:rsidR="000F3933" w:rsidRPr="00F41277" w:rsidRDefault="000F3933" w:rsidP="009017C8">
      <w:pPr>
        <w:pStyle w:val="Listaszerbekezds"/>
        <w:autoSpaceDE w:val="0"/>
        <w:autoSpaceDN w:val="0"/>
        <w:adjustRightInd w:val="0"/>
        <w:spacing w:line="24" w:lineRule="atLeast"/>
        <w:ind w:left="284"/>
        <w:contextualSpacing w:val="0"/>
        <w:rPr>
          <w:rFonts w:asciiTheme="minorHAnsi" w:hAnsiTheme="minorHAnsi" w:cstheme="minorHAnsi"/>
          <w:color w:val="000000"/>
          <w:sz w:val="19"/>
          <w:szCs w:val="19"/>
        </w:rPr>
      </w:pPr>
      <w:r w:rsidRPr="00F41277">
        <w:rPr>
          <w:rFonts w:asciiTheme="minorHAnsi" w:hAnsiTheme="minorHAnsi" w:cstheme="minorHAnsi"/>
          <w:b/>
          <w:bCs/>
          <w:color w:val="000000"/>
          <w:sz w:val="19"/>
          <w:szCs w:val="19"/>
        </w:rPr>
        <w:t xml:space="preserve">Názov:  </w:t>
      </w:r>
      <w:r w:rsidR="004805A8" w:rsidRPr="00F41277">
        <w:rPr>
          <w:rFonts w:asciiTheme="minorHAnsi" w:hAnsiTheme="minorHAnsi" w:cstheme="minorHAnsi"/>
          <w:b/>
          <w:bCs/>
          <w:color w:val="000000"/>
          <w:sz w:val="19"/>
          <w:szCs w:val="19"/>
        </w:rPr>
        <w:t>Euroko, spol. s r.</w:t>
      </w:r>
      <w:r w:rsidR="00D904FC" w:rsidRPr="00F41277">
        <w:rPr>
          <w:rFonts w:asciiTheme="minorHAnsi" w:hAnsiTheme="minorHAnsi" w:cstheme="minorHAnsi"/>
          <w:b/>
          <w:bCs/>
          <w:color w:val="000000"/>
          <w:sz w:val="19"/>
          <w:szCs w:val="19"/>
        </w:rPr>
        <w:t xml:space="preserve"> </w:t>
      </w:r>
      <w:r w:rsidR="004805A8" w:rsidRPr="00F41277">
        <w:rPr>
          <w:rFonts w:asciiTheme="minorHAnsi" w:hAnsiTheme="minorHAnsi" w:cstheme="minorHAnsi"/>
          <w:b/>
          <w:bCs/>
          <w:color w:val="000000"/>
          <w:sz w:val="19"/>
          <w:szCs w:val="19"/>
        </w:rPr>
        <w:t>o.</w:t>
      </w:r>
    </w:p>
    <w:p w14:paraId="1D6279CC" w14:textId="4CBC9413" w:rsidR="000F3933" w:rsidRPr="00F41277" w:rsidRDefault="000F3933" w:rsidP="009017C8">
      <w:pPr>
        <w:pStyle w:val="Listaszerbekezds"/>
        <w:autoSpaceDE w:val="0"/>
        <w:autoSpaceDN w:val="0"/>
        <w:adjustRightInd w:val="0"/>
        <w:spacing w:line="24" w:lineRule="atLeast"/>
        <w:ind w:left="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Sídlo: </w:t>
      </w:r>
      <w:r w:rsidR="004805A8" w:rsidRPr="00F41277">
        <w:rPr>
          <w:rFonts w:asciiTheme="minorHAnsi" w:hAnsiTheme="minorHAnsi" w:cstheme="minorHAnsi"/>
          <w:color w:val="000000"/>
          <w:sz w:val="19"/>
          <w:szCs w:val="19"/>
        </w:rPr>
        <w:t>Hlavná 116, 079 01 Veľké Kapušany</w:t>
      </w:r>
    </w:p>
    <w:p w14:paraId="04F2B080" w14:textId="0981451B" w:rsidR="000552E5" w:rsidRPr="00F41277" w:rsidRDefault="009017C8" w:rsidP="009017C8">
      <w:pPr>
        <w:pStyle w:val="Listaszerbekezds"/>
        <w:autoSpaceDE w:val="0"/>
        <w:autoSpaceDN w:val="0"/>
        <w:adjustRightInd w:val="0"/>
        <w:spacing w:line="24" w:lineRule="atLeast"/>
        <w:ind w:left="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IČO: </w:t>
      </w:r>
      <w:r w:rsidR="004805A8" w:rsidRPr="00F41277">
        <w:rPr>
          <w:rFonts w:asciiTheme="minorHAnsi" w:hAnsiTheme="minorHAnsi" w:cstheme="minorHAnsi"/>
          <w:color w:val="000000"/>
          <w:sz w:val="19"/>
          <w:szCs w:val="19"/>
        </w:rPr>
        <w:t>36591688</w:t>
      </w:r>
    </w:p>
    <w:p w14:paraId="3F44C6C5" w14:textId="37D0DC80" w:rsidR="004805A8" w:rsidRPr="00F41277" w:rsidRDefault="004805A8" w:rsidP="009017C8">
      <w:pPr>
        <w:pStyle w:val="Listaszerbekezds"/>
        <w:autoSpaceDE w:val="0"/>
        <w:autoSpaceDN w:val="0"/>
        <w:adjustRightInd w:val="0"/>
        <w:spacing w:line="24" w:lineRule="atLeast"/>
        <w:ind w:left="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IČ DPH: SK2021998286</w:t>
      </w:r>
    </w:p>
    <w:p w14:paraId="62A7E294" w14:textId="76C55D64" w:rsidR="000E6645" w:rsidRPr="00F41277" w:rsidRDefault="000E6645" w:rsidP="009017C8">
      <w:pPr>
        <w:pStyle w:val="Listaszerbekezds"/>
        <w:autoSpaceDE w:val="0"/>
        <w:autoSpaceDN w:val="0"/>
        <w:adjustRightInd w:val="0"/>
        <w:spacing w:line="24" w:lineRule="atLeast"/>
        <w:ind w:left="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zapísaný v Obchodnom registri Okresného súdu Košice I</w:t>
      </w:r>
      <w:r w:rsidR="007D1114" w:rsidRPr="00F41277">
        <w:rPr>
          <w:rFonts w:asciiTheme="minorHAnsi" w:hAnsiTheme="minorHAnsi" w:cstheme="minorHAnsi"/>
          <w:color w:val="000000"/>
          <w:sz w:val="19"/>
          <w:szCs w:val="19"/>
        </w:rPr>
        <w:t>, oddiel: Sro, vložka číslo: 16396/V</w:t>
      </w:r>
    </w:p>
    <w:p w14:paraId="67866965" w14:textId="22CEA473" w:rsidR="000552E5" w:rsidRPr="00F41277" w:rsidRDefault="000F3933" w:rsidP="009017C8">
      <w:pPr>
        <w:pStyle w:val="Listaszerbekezds"/>
        <w:autoSpaceDE w:val="0"/>
        <w:autoSpaceDN w:val="0"/>
        <w:adjustRightInd w:val="0"/>
        <w:spacing w:line="24" w:lineRule="atLeast"/>
        <w:ind w:left="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Štatutárny </w:t>
      </w:r>
      <w:r w:rsidR="000552E5" w:rsidRPr="00F41277">
        <w:rPr>
          <w:rFonts w:asciiTheme="minorHAnsi" w:hAnsiTheme="minorHAnsi" w:cstheme="minorHAnsi"/>
          <w:color w:val="000000"/>
          <w:sz w:val="19"/>
          <w:szCs w:val="19"/>
        </w:rPr>
        <w:t>orgán</w:t>
      </w:r>
      <w:r w:rsidRPr="00F41277">
        <w:rPr>
          <w:rFonts w:asciiTheme="minorHAnsi" w:hAnsiTheme="minorHAnsi" w:cstheme="minorHAnsi"/>
          <w:color w:val="000000"/>
          <w:sz w:val="19"/>
          <w:szCs w:val="19"/>
        </w:rPr>
        <w:t xml:space="preserve">:  </w:t>
      </w:r>
      <w:r w:rsidR="004805A8" w:rsidRPr="00F41277">
        <w:rPr>
          <w:rFonts w:asciiTheme="minorHAnsi" w:hAnsiTheme="minorHAnsi" w:cstheme="minorHAnsi"/>
          <w:color w:val="000000"/>
          <w:sz w:val="19"/>
          <w:szCs w:val="19"/>
        </w:rPr>
        <w:t>Miklós Kozsár</w:t>
      </w:r>
      <w:r w:rsidR="000552E5" w:rsidRPr="00F41277">
        <w:rPr>
          <w:rFonts w:asciiTheme="minorHAnsi" w:hAnsiTheme="minorHAnsi" w:cstheme="minorHAnsi"/>
          <w:color w:val="000000"/>
          <w:sz w:val="19"/>
          <w:szCs w:val="19"/>
        </w:rPr>
        <w:t>, konateľ</w:t>
      </w:r>
    </w:p>
    <w:p w14:paraId="77C4445A" w14:textId="0030C1C5" w:rsidR="000F3933" w:rsidRPr="00F41277" w:rsidRDefault="000552E5" w:rsidP="004805A8">
      <w:pPr>
        <w:pStyle w:val="Listaszerbekezds"/>
        <w:autoSpaceDE w:val="0"/>
        <w:autoSpaceDN w:val="0"/>
        <w:adjustRightInd w:val="0"/>
        <w:spacing w:line="24" w:lineRule="atLeast"/>
        <w:ind w:left="284"/>
        <w:contextualSpacing w:val="0"/>
        <w:rPr>
          <w:rFonts w:asciiTheme="minorHAnsi" w:hAnsiTheme="minorHAnsi" w:cstheme="minorHAnsi"/>
          <w:color w:val="000000"/>
          <w:sz w:val="19"/>
          <w:szCs w:val="19"/>
        </w:rPr>
      </w:pPr>
      <w:bookmarkStart w:id="0" w:name="_Hlk496083963"/>
      <w:r w:rsidRPr="00F41277">
        <w:rPr>
          <w:rFonts w:asciiTheme="minorHAnsi" w:hAnsiTheme="minorHAnsi" w:cstheme="minorHAnsi"/>
          <w:color w:val="000000"/>
          <w:sz w:val="19"/>
          <w:szCs w:val="19"/>
        </w:rPr>
        <w:t xml:space="preserve">Kontaktná osoba:  </w:t>
      </w:r>
      <w:bookmarkEnd w:id="0"/>
      <w:r w:rsidR="004805A8" w:rsidRPr="00F41277">
        <w:rPr>
          <w:rFonts w:asciiTheme="minorHAnsi" w:hAnsiTheme="minorHAnsi" w:cstheme="minorHAnsi"/>
          <w:color w:val="000000"/>
          <w:sz w:val="19"/>
          <w:szCs w:val="19"/>
        </w:rPr>
        <w:t>Miklós Kozsár, konateľ</w:t>
      </w:r>
      <w:r w:rsidR="000F3933" w:rsidRPr="00F41277">
        <w:rPr>
          <w:rFonts w:asciiTheme="minorHAnsi" w:hAnsiTheme="minorHAnsi" w:cstheme="minorHAnsi"/>
          <w:color w:val="000000"/>
          <w:sz w:val="19"/>
          <w:szCs w:val="19"/>
        </w:rPr>
        <w:tab/>
        <w:t xml:space="preserve"> </w:t>
      </w:r>
    </w:p>
    <w:p w14:paraId="1B458B1A" w14:textId="79DBB1C3" w:rsidR="000F3933" w:rsidRPr="00F41277" w:rsidRDefault="009017C8" w:rsidP="009017C8">
      <w:pPr>
        <w:pStyle w:val="Listaszerbekezds"/>
        <w:autoSpaceDE w:val="0"/>
        <w:autoSpaceDN w:val="0"/>
        <w:adjustRightInd w:val="0"/>
        <w:spacing w:line="24" w:lineRule="atLeast"/>
        <w:ind w:left="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Tel.: </w:t>
      </w:r>
      <w:r w:rsidR="000F3933" w:rsidRPr="00F41277">
        <w:rPr>
          <w:rFonts w:asciiTheme="minorHAnsi" w:hAnsiTheme="minorHAnsi" w:cstheme="minorHAnsi"/>
          <w:color w:val="000000"/>
          <w:sz w:val="19"/>
          <w:szCs w:val="19"/>
        </w:rPr>
        <w:t xml:space="preserve"> </w:t>
      </w:r>
      <w:r w:rsidR="00855FCC" w:rsidRPr="00F41277">
        <w:rPr>
          <w:rFonts w:asciiTheme="minorHAnsi" w:hAnsiTheme="minorHAnsi" w:cstheme="minorHAnsi"/>
          <w:color w:val="000000"/>
          <w:sz w:val="19"/>
          <w:szCs w:val="19"/>
        </w:rPr>
        <w:t>00421 905 932 050</w:t>
      </w:r>
    </w:p>
    <w:p w14:paraId="602B25EF" w14:textId="33669FA8" w:rsidR="000F3933" w:rsidRPr="00F41277" w:rsidRDefault="009017C8" w:rsidP="009017C8">
      <w:pPr>
        <w:pStyle w:val="Listaszerbekezds"/>
        <w:autoSpaceDE w:val="0"/>
        <w:autoSpaceDN w:val="0"/>
        <w:adjustRightInd w:val="0"/>
        <w:spacing w:line="24" w:lineRule="atLeast"/>
        <w:ind w:left="284"/>
        <w:contextualSpacing w:val="0"/>
        <w:rPr>
          <w:rFonts w:asciiTheme="minorHAnsi" w:hAnsiTheme="minorHAnsi" w:cstheme="minorHAnsi"/>
          <w:color w:val="00A1DE"/>
          <w:sz w:val="19"/>
          <w:szCs w:val="19"/>
          <w:u w:val="single"/>
        </w:rPr>
      </w:pPr>
      <w:bookmarkStart w:id="1" w:name="_Hlk496086878"/>
      <w:r w:rsidRPr="00F41277">
        <w:rPr>
          <w:rFonts w:asciiTheme="minorHAnsi" w:hAnsiTheme="minorHAnsi" w:cstheme="minorHAnsi"/>
          <w:color w:val="000000"/>
          <w:sz w:val="19"/>
          <w:szCs w:val="19"/>
        </w:rPr>
        <w:t xml:space="preserve">E-mail: </w:t>
      </w:r>
      <w:bookmarkEnd w:id="1"/>
      <w:r w:rsidR="00585606" w:rsidRPr="00F41277">
        <w:rPr>
          <w:rFonts w:asciiTheme="minorHAnsi" w:hAnsiTheme="minorHAnsi" w:cstheme="minorHAnsi"/>
          <w:color w:val="00A1DE"/>
          <w:sz w:val="19"/>
          <w:szCs w:val="19"/>
          <w:u w:val="single"/>
        </w:rPr>
        <w:fldChar w:fldCharType="begin"/>
      </w:r>
      <w:r w:rsidR="00585606" w:rsidRPr="00F41277">
        <w:rPr>
          <w:rFonts w:asciiTheme="minorHAnsi" w:hAnsiTheme="minorHAnsi" w:cstheme="minorHAnsi"/>
          <w:color w:val="00A1DE"/>
          <w:sz w:val="19"/>
          <w:szCs w:val="19"/>
          <w:u w:val="single"/>
        </w:rPr>
        <w:instrText xml:space="preserve"> HYPERLINK "mailto:kozsar@gmail.com" </w:instrText>
      </w:r>
      <w:r w:rsidR="00585606" w:rsidRPr="00F41277">
        <w:rPr>
          <w:rFonts w:asciiTheme="minorHAnsi" w:hAnsiTheme="minorHAnsi" w:cstheme="minorHAnsi"/>
          <w:color w:val="00A1DE"/>
          <w:sz w:val="19"/>
          <w:szCs w:val="19"/>
          <w:u w:val="single"/>
        </w:rPr>
        <w:fldChar w:fldCharType="separate"/>
      </w:r>
      <w:r w:rsidR="00585606" w:rsidRPr="00F41277">
        <w:rPr>
          <w:rStyle w:val="Hiperhivatkozs"/>
          <w:rFonts w:asciiTheme="minorHAnsi" w:hAnsiTheme="minorHAnsi" w:cstheme="minorHAnsi"/>
          <w:szCs w:val="19"/>
        </w:rPr>
        <w:t>kozsar@gmail.com</w:t>
      </w:r>
      <w:r w:rsidR="00585606" w:rsidRPr="00F41277">
        <w:rPr>
          <w:rFonts w:asciiTheme="minorHAnsi" w:hAnsiTheme="minorHAnsi" w:cstheme="minorHAnsi"/>
          <w:color w:val="00A1DE"/>
          <w:sz w:val="19"/>
          <w:szCs w:val="19"/>
          <w:u w:val="single"/>
        </w:rPr>
        <w:fldChar w:fldCharType="end"/>
      </w:r>
    </w:p>
    <w:p w14:paraId="37A3C9A8" w14:textId="58B9F0A5" w:rsidR="00585606" w:rsidRPr="00F41277" w:rsidRDefault="00585606" w:rsidP="009017C8">
      <w:pPr>
        <w:pStyle w:val="Listaszerbekezds"/>
        <w:autoSpaceDE w:val="0"/>
        <w:autoSpaceDN w:val="0"/>
        <w:adjustRightInd w:val="0"/>
        <w:spacing w:line="24" w:lineRule="atLeast"/>
        <w:ind w:left="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Adresa hlavnej stránky zadávateľa zákazky: </w:t>
      </w:r>
      <w:hyperlink r:id="rId11" w:history="1">
        <w:r w:rsidRPr="00F41277">
          <w:rPr>
            <w:rStyle w:val="Hiperhivatkozs"/>
            <w:rFonts w:asciiTheme="minorHAnsi" w:hAnsiTheme="minorHAnsi" w:cstheme="minorHAnsi"/>
            <w:szCs w:val="19"/>
          </w:rPr>
          <w:t>www.euroko.sk</w:t>
        </w:r>
      </w:hyperlink>
    </w:p>
    <w:p w14:paraId="00F3FE19" w14:textId="733A4CB4" w:rsidR="00663B1A" w:rsidRPr="00F41277" w:rsidRDefault="00663B1A" w:rsidP="00F856E6">
      <w:pPr>
        <w:autoSpaceDE w:val="0"/>
        <w:autoSpaceDN w:val="0"/>
        <w:adjustRightInd w:val="0"/>
        <w:spacing w:line="24" w:lineRule="atLeast"/>
        <w:rPr>
          <w:rFonts w:asciiTheme="minorHAnsi" w:hAnsiTheme="minorHAnsi" w:cstheme="minorHAnsi"/>
          <w:color w:val="000000"/>
          <w:szCs w:val="19"/>
          <w:lang w:val="sk-SK"/>
        </w:rPr>
      </w:pPr>
    </w:p>
    <w:p w14:paraId="055D7B79" w14:textId="1E775468" w:rsidR="00663B1A" w:rsidRPr="00F41277" w:rsidRDefault="00663B1A" w:rsidP="001B156B">
      <w:pPr>
        <w:pStyle w:val="Listaszerbekezds"/>
        <w:autoSpaceDE w:val="0"/>
        <w:autoSpaceDN w:val="0"/>
        <w:adjustRightInd w:val="0"/>
        <w:spacing w:line="24" w:lineRule="atLeast"/>
        <w:ind w:left="284"/>
        <w:contextualSpacing w:val="0"/>
        <w:rPr>
          <w:rFonts w:asciiTheme="minorHAnsi" w:hAnsiTheme="minorHAnsi" w:cstheme="minorHAnsi"/>
          <w:b/>
          <w:color w:val="000000"/>
          <w:sz w:val="19"/>
          <w:szCs w:val="19"/>
        </w:rPr>
      </w:pPr>
      <w:r w:rsidRPr="00F41277">
        <w:rPr>
          <w:rFonts w:asciiTheme="minorHAnsi" w:hAnsiTheme="minorHAnsi" w:cstheme="minorHAnsi"/>
          <w:b/>
          <w:color w:val="000000"/>
          <w:sz w:val="19"/>
          <w:szCs w:val="19"/>
        </w:rPr>
        <w:t xml:space="preserve">Názov a adresa organizácie, </w:t>
      </w:r>
      <w:r w:rsidR="00CC246D" w:rsidRPr="00F41277">
        <w:rPr>
          <w:rFonts w:asciiTheme="minorHAnsi" w:hAnsiTheme="minorHAnsi" w:cstheme="minorHAnsi"/>
          <w:b/>
          <w:color w:val="000000"/>
          <w:sz w:val="19"/>
          <w:szCs w:val="19"/>
        </w:rPr>
        <w:t>ktorá na základe poveren</w:t>
      </w:r>
      <w:r w:rsidR="0057680E" w:rsidRPr="00F41277">
        <w:rPr>
          <w:rFonts w:asciiTheme="minorHAnsi" w:hAnsiTheme="minorHAnsi" w:cstheme="minorHAnsi"/>
          <w:b/>
          <w:color w:val="000000"/>
          <w:sz w:val="19"/>
          <w:szCs w:val="19"/>
        </w:rPr>
        <w:t xml:space="preserve">ia zadávateľa zákazky realizuje </w:t>
      </w:r>
      <w:r w:rsidR="00CC246D" w:rsidRPr="00F41277">
        <w:rPr>
          <w:rFonts w:asciiTheme="minorHAnsi" w:hAnsiTheme="minorHAnsi" w:cstheme="minorHAnsi"/>
          <w:b/>
          <w:color w:val="000000"/>
          <w:sz w:val="19"/>
          <w:szCs w:val="19"/>
        </w:rPr>
        <w:t>obstarávanie zákazky</w:t>
      </w:r>
      <w:r w:rsidR="001B156B" w:rsidRPr="00F41277">
        <w:rPr>
          <w:rFonts w:asciiTheme="minorHAnsi" w:hAnsiTheme="minorHAnsi" w:cstheme="minorHAnsi"/>
          <w:b/>
          <w:color w:val="000000"/>
          <w:sz w:val="19"/>
          <w:szCs w:val="19"/>
        </w:rPr>
        <w:t>:</w:t>
      </w:r>
    </w:p>
    <w:p w14:paraId="3F45DD9E" w14:textId="6630828D" w:rsidR="00663B1A" w:rsidRPr="00F41277" w:rsidRDefault="00663B1A" w:rsidP="009017C8">
      <w:pPr>
        <w:pStyle w:val="Szvegtrzsbehzssal3"/>
        <w:spacing w:after="0"/>
        <w:ind w:left="284"/>
        <w:rPr>
          <w:rFonts w:ascii="Arial" w:hAnsi="Arial" w:cs="Arial"/>
          <w:sz w:val="19"/>
          <w:szCs w:val="19"/>
        </w:rPr>
      </w:pPr>
      <w:r w:rsidRPr="00F41277">
        <w:rPr>
          <w:rFonts w:ascii="Arial" w:hAnsi="Arial" w:cs="Arial"/>
          <w:sz w:val="19"/>
          <w:szCs w:val="19"/>
        </w:rPr>
        <w:t xml:space="preserve">Obchodné meno:  </w:t>
      </w:r>
      <w:r w:rsidRPr="00F41277">
        <w:rPr>
          <w:rFonts w:ascii="Arial" w:hAnsi="Arial" w:cs="Arial"/>
          <w:b/>
          <w:sz w:val="19"/>
          <w:szCs w:val="19"/>
        </w:rPr>
        <w:t>Ingreal DOMUS s.r.o.</w:t>
      </w:r>
    </w:p>
    <w:p w14:paraId="7653DE79" w14:textId="5F657FB6" w:rsidR="00663B1A" w:rsidRPr="00F41277" w:rsidRDefault="009017C8" w:rsidP="009017C8">
      <w:pPr>
        <w:pStyle w:val="Szvegtrzsbehzssal3"/>
        <w:spacing w:after="0"/>
        <w:ind w:left="284"/>
        <w:rPr>
          <w:rFonts w:ascii="Arial" w:hAnsi="Arial" w:cs="Arial"/>
          <w:sz w:val="19"/>
          <w:szCs w:val="19"/>
        </w:rPr>
      </w:pPr>
      <w:r w:rsidRPr="00F41277">
        <w:rPr>
          <w:rFonts w:ascii="Arial" w:hAnsi="Arial" w:cs="Arial"/>
          <w:sz w:val="19"/>
          <w:szCs w:val="19"/>
        </w:rPr>
        <w:t xml:space="preserve">Adresa: </w:t>
      </w:r>
      <w:r w:rsidR="00663B1A" w:rsidRPr="00F41277">
        <w:rPr>
          <w:rFonts w:ascii="Arial" w:hAnsi="Arial" w:cs="Arial"/>
          <w:sz w:val="19"/>
          <w:szCs w:val="19"/>
        </w:rPr>
        <w:t>P.</w:t>
      </w:r>
      <w:r w:rsidR="00D904FC" w:rsidRPr="00F41277">
        <w:rPr>
          <w:rFonts w:ascii="Arial" w:hAnsi="Arial" w:cs="Arial"/>
          <w:sz w:val="19"/>
          <w:szCs w:val="19"/>
        </w:rPr>
        <w:t xml:space="preserve"> </w:t>
      </w:r>
      <w:r w:rsidR="00663B1A" w:rsidRPr="00F41277">
        <w:rPr>
          <w:rFonts w:ascii="Arial" w:hAnsi="Arial" w:cs="Arial"/>
          <w:sz w:val="19"/>
          <w:szCs w:val="19"/>
        </w:rPr>
        <w:t>O.</w:t>
      </w:r>
      <w:r w:rsidR="00D904FC" w:rsidRPr="00F41277">
        <w:rPr>
          <w:rFonts w:ascii="Arial" w:hAnsi="Arial" w:cs="Arial"/>
          <w:sz w:val="19"/>
          <w:szCs w:val="19"/>
        </w:rPr>
        <w:t xml:space="preserve"> </w:t>
      </w:r>
      <w:r w:rsidR="00663B1A" w:rsidRPr="00F41277">
        <w:rPr>
          <w:rFonts w:ascii="Arial" w:hAnsi="Arial" w:cs="Arial"/>
          <w:sz w:val="19"/>
          <w:szCs w:val="19"/>
        </w:rPr>
        <w:t xml:space="preserve">Hviezdoslava 56/98, 079 01 Veľké Kapušany </w:t>
      </w:r>
    </w:p>
    <w:p w14:paraId="0A8AAD43" w14:textId="0128D3EF" w:rsidR="00663B1A" w:rsidRPr="00F41277" w:rsidRDefault="009017C8" w:rsidP="009017C8">
      <w:pPr>
        <w:pStyle w:val="Szvegtrzsbehzssal3"/>
        <w:spacing w:after="0"/>
        <w:ind w:left="284"/>
        <w:rPr>
          <w:rFonts w:ascii="Arial" w:hAnsi="Arial" w:cs="Arial"/>
          <w:sz w:val="19"/>
          <w:szCs w:val="19"/>
        </w:rPr>
      </w:pPr>
      <w:r w:rsidRPr="00F41277">
        <w:rPr>
          <w:rFonts w:ascii="Arial" w:hAnsi="Arial" w:cs="Arial"/>
          <w:sz w:val="19"/>
          <w:szCs w:val="19"/>
        </w:rPr>
        <w:t xml:space="preserve">IČO: </w:t>
      </w:r>
      <w:r w:rsidR="00663B1A" w:rsidRPr="00F41277">
        <w:rPr>
          <w:rFonts w:ascii="Arial" w:hAnsi="Arial" w:cs="Arial"/>
          <w:sz w:val="19"/>
          <w:szCs w:val="19"/>
        </w:rPr>
        <w:t>366 869 56</w:t>
      </w:r>
    </w:p>
    <w:p w14:paraId="116A7B52" w14:textId="0FABA2AE" w:rsidR="00663B1A" w:rsidRPr="00F41277" w:rsidRDefault="00663B1A" w:rsidP="009017C8">
      <w:pPr>
        <w:pStyle w:val="Szvegtrzsbehzssal3"/>
        <w:spacing w:after="0"/>
        <w:ind w:left="284"/>
        <w:rPr>
          <w:rFonts w:ascii="Arial" w:hAnsi="Arial" w:cs="Arial"/>
          <w:sz w:val="19"/>
          <w:szCs w:val="19"/>
        </w:rPr>
      </w:pPr>
      <w:r w:rsidRPr="00F41277">
        <w:rPr>
          <w:rFonts w:ascii="Arial" w:hAnsi="Arial" w:cs="Arial"/>
          <w:sz w:val="19"/>
          <w:szCs w:val="19"/>
        </w:rPr>
        <w:t xml:space="preserve">Tel: </w:t>
      </w:r>
      <w:r w:rsidRPr="00F41277">
        <w:rPr>
          <w:rFonts w:ascii="Arial" w:hAnsi="Arial" w:cs="Arial"/>
          <w:sz w:val="19"/>
          <w:szCs w:val="19"/>
        </w:rPr>
        <w:tab/>
        <w:t>+421 566284012</w:t>
      </w:r>
    </w:p>
    <w:p w14:paraId="053FE3C8" w14:textId="558DBEA4" w:rsidR="00796DA7" w:rsidRPr="00F41277" w:rsidRDefault="00796DA7" w:rsidP="0030628A">
      <w:pPr>
        <w:pStyle w:val="Szvegtrzsbehzssal3"/>
        <w:spacing w:after="0"/>
        <w:ind w:left="284"/>
        <w:rPr>
          <w:rFonts w:ascii="Arial" w:hAnsi="Arial" w:cs="Arial"/>
          <w:sz w:val="19"/>
          <w:szCs w:val="19"/>
        </w:rPr>
      </w:pPr>
      <w:r w:rsidRPr="00F41277">
        <w:rPr>
          <w:rFonts w:ascii="Arial" w:hAnsi="Arial" w:cs="Arial"/>
          <w:sz w:val="19"/>
          <w:szCs w:val="19"/>
        </w:rPr>
        <w:t>Kontaktn</w:t>
      </w:r>
      <w:r w:rsidR="0030628A" w:rsidRPr="00F41277">
        <w:rPr>
          <w:rFonts w:ascii="Arial" w:hAnsi="Arial" w:cs="Arial"/>
          <w:sz w:val="19"/>
          <w:szCs w:val="19"/>
        </w:rPr>
        <w:t>á</w:t>
      </w:r>
      <w:r w:rsidRPr="00F41277">
        <w:rPr>
          <w:rFonts w:ascii="Arial" w:hAnsi="Arial" w:cs="Arial"/>
          <w:sz w:val="19"/>
          <w:szCs w:val="19"/>
        </w:rPr>
        <w:t xml:space="preserve"> osob</w:t>
      </w:r>
      <w:r w:rsidR="0030628A" w:rsidRPr="00F41277">
        <w:rPr>
          <w:rFonts w:ascii="Arial" w:hAnsi="Arial" w:cs="Arial"/>
          <w:sz w:val="19"/>
          <w:szCs w:val="19"/>
        </w:rPr>
        <w:t>a</w:t>
      </w:r>
      <w:r w:rsidRPr="00F41277">
        <w:rPr>
          <w:rFonts w:ascii="Arial" w:hAnsi="Arial" w:cs="Arial"/>
          <w:sz w:val="19"/>
          <w:szCs w:val="19"/>
        </w:rPr>
        <w:t xml:space="preserve">: Ing. Blažej Nagyidai, mobil:   </w:t>
      </w:r>
      <w:r w:rsidR="00855FCC" w:rsidRPr="00F41277">
        <w:rPr>
          <w:rFonts w:ascii="Arial" w:hAnsi="Arial" w:cs="Arial"/>
          <w:sz w:val="19"/>
          <w:szCs w:val="19"/>
        </w:rPr>
        <w:t>00</w:t>
      </w:r>
      <w:r w:rsidRPr="00F41277">
        <w:rPr>
          <w:rFonts w:ascii="Arial" w:hAnsi="Arial" w:cs="Arial"/>
          <w:sz w:val="19"/>
          <w:szCs w:val="19"/>
        </w:rPr>
        <w:t>421 905</w:t>
      </w:r>
      <w:r w:rsidR="0030628A" w:rsidRPr="00F41277">
        <w:rPr>
          <w:rFonts w:ascii="Arial" w:hAnsi="Arial" w:cs="Arial"/>
          <w:sz w:val="19"/>
          <w:szCs w:val="19"/>
        </w:rPr>
        <w:t> 835 810</w:t>
      </w:r>
    </w:p>
    <w:p w14:paraId="383C31B4" w14:textId="13213571" w:rsidR="00663B1A" w:rsidRPr="00F41277" w:rsidRDefault="00663B1A" w:rsidP="009017C8">
      <w:pPr>
        <w:pStyle w:val="Szvegtrzsbehzssal3"/>
        <w:spacing w:after="0"/>
        <w:ind w:left="284"/>
        <w:rPr>
          <w:rFonts w:ascii="Arial" w:hAnsi="Arial" w:cs="Arial"/>
          <w:sz w:val="19"/>
          <w:szCs w:val="19"/>
        </w:rPr>
      </w:pPr>
      <w:r w:rsidRPr="00F41277">
        <w:rPr>
          <w:rFonts w:ascii="Arial" w:hAnsi="Arial" w:cs="Arial"/>
          <w:sz w:val="19"/>
          <w:szCs w:val="19"/>
        </w:rPr>
        <w:t xml:space="preserve">E-mail: </w:t>
      </w:r>
      <w:hyperlink r:id="rId12" w:history="1">
        <w:r w:rsidR="0030628A" w:rsidRPr="00F41277">
          <w:rPr>
            <w:rStyle w:val="Hiperhivatkozs"/>
            <w:rFonts w:cs="Arial"/>
            <w:szCs w:val="19"/>
          </w:rPr>
          <w:t>info@ingrealdomus.sk</w:t>
        </w:r>
      </w:hyperlink>
    </w:p>
    <w:p w14:paraId="2694A313" w14:textId="77777777" w:rsidR="00663B1A" w:rsidRPr="00F41277" w:rsidRDefault="00663B1A" w:rsidP="009017C8">
      <w:pPr>
        <w:pStyle w:val="Szvegtrzsbehzssal3"/>
        <w:spacing w:after="0"/>
        <w:ind w:left="0"/>
        <w:rPr>
          <w:sz w:val="22"/>
          <w:szCs w:val="22"/>
        </w:rPr>
      </w:pPr>
    </w:p>
    <w:p w14:paraId="4B222468" w14:textId="48C8D0CB" w:rsidR="00585606" w:rsidRPr="00F41277" w:rsidRDefault="00585606" w:rsidP="00C377F8">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Zatriedenie obstarávacieho subjektu:</w:t>
      </w:r>
    </w:p>
    <w:p w14:paraId="5AFED00A" w14:textId="2981574C" w:rsidR="00585606" w:rsidRPr="00F41277" w:rsidRDefault="00585606" w:rsidP="00585606">
      <w:pPr>
        <w:pStyle w:val="Listaszerbekezds"/>
        <w:autoSpaceDE w:val="0"/>
        <w:autoSpaceDN w:val="0"/>
        <w:adjustRightInd w:val="0"/>
        <w:spacing w:before="120" w:after="120" w:line="24" w:lineRule="atLeast"/>
        <w:ind w:left="284"/>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Osoba, ktorej poskytne verejný obstarávateľ 50 % a menej finančných prostriedkov na dodanie tovaru z NFP</w:t>
      </w:r>
    </w:p>
    <w:p w14:paraId="5B44E362" w14:textId="5874AE74" w:rsidR="00585606" w:rsidRPr="00F41277" w:rsidRDefault="00F856E6" w:rsidP="007D6045">
      <w:pPr>
        <w:autoSpaceDE w:val="0"/>
        <w:autoSpaceDN w:val="0"/>
        <w:adjustRightInd w:val="0"/>
        <w:spacing w:after="240"/>
        <w:ind w:left="284"/>
        <w:jc w:val="both"/>
        <w:rPr>
          <w:rFonts w:asciiTheme="minorHAnsi" w:hAnsiTheme="minorHAnsi" w:cstheme="minorHAnsi"/>
          <w:bCs/>
          <w:color w:val="000000"/>
          <w:szCs w:val="19"/>
          <w:lang w:val="sk-SK"/>
        </w:rPr>
      </w:pPr>
      <w:r w:rsidRPr="00F41277">
        <w:rPr>
          <w:rFonts w:asciiTheme="minorHAnsi" w:hAnsiTheme="minorHAnsi" w:cstheme="minorHAnsi"/>
          <w:bCs/>
          <w:color w:val="000000"/>
          <w:szCs w:val="19"/>
          <w:lang w:val="sk-SK"/>
        </w:rPr>
        <w:t xml:space="preserve">Zadávateľ zákazky postupuje podľa </w:t>
      </w:r>
      <w:r w:rsidR="00A606C4" w:rsidRPr="00F41277">
        <w:rPr>
          <w:rFonts w:asciiTheme="minorHAnsi" w:hAnsiTheme="minorHAnsi" w:cstheme="minorHAnsi"/>
          <w:bCs/>
          <w:color w:val="000000"/>
          <w:szCs w:val="19"/>
          <w:lang w:val="sk-SK"/>
        </w:rPr>
        <w:t>kapitoly 3.1 a</w:t>
      </w:r>
      <w:r w:rsidR="00981A52" w:rsidRPr="00F41277">
        <w:rPr>
          <w:rFonts w:asciiTheme="minorHAnsi" w:hAnsiTheme="minorHAnsi" w:cstheme="minorHAnsi"/>
          <w:bCs/>
          <w:color w:val="000000"/>
          <w:szCs w:val="19"/>
          <w:lang w:val="sk-SK"/>
        </w:rPr>
        <w:t xml:space="preserve"> 3.6 </w:t>
      </w:r>
      <w:r w:rsidR="00A606C4" w:rsidRPr="00F41277">
        <w:rPr>
          <w:rFonts w:asciiTheme="minorHAnsi" w:hAnsiTheme="minorHAnsi" w:cstheme="minorHAnsi"/>
          <w:bCs/>
          <w:color w:val="000000"/>
          <w:szCs w:val="19"/>
          <w:lang w:val="sk-SK"/>
        </w:rPr>
        <w:t>Jednotnej p</w:t>
      </w:r>
      <w:r w:rsidRPr="00F41277">
        <w:rPr>
          <w:rFonts w:asciiTheme="minorHAnsi" w:hAnsiTheme="minorHAnsi" w:cstheme="minorHAnsi"/>
          <w:bCs/>
          <w:color w:val="000000"/>
          <w:szCs w:val="19"/>
          <w:lang w:val="sk-SK"/>
        </w:rPr>
        <w:t>ríručk</w:t>
      </w:r>
      <w:r w:rsidR="00A606C4" w:rsidRPr="00F41277">
        <w:rPr>
          <w:rFonts w:asciiTheme="minorHAnsi" w:hAnsiTheme="minorHAnsi" w:cstheme="minorHAnsi"/>
          <w:bCs/>
          <w:color w:val="000000"/>
          <w:szCs w:val="19"/>
          <w:lang w:val="sk-SK"/>
        </w:rPr>
        <w:t>y</w:t>
      </w:r>
      <w:r w:rsidRPr="00F41277">
        <w:rPr>
          <w:rFonts w:asciiTheme="minorHAnsi" w:hAnsiTheme="minorHAnsi" w:cstheme="minorHAnsi"/>
          <w:bCs/>
          <w:color w:val="000000"/>
          <w:szCs w:val="19"/>
          <w:lang w:val="sk-SK"/>
        </w:rPr>
        <w:t xml:space="preserve"> </w:t>
      </w:r>
      <w:r w:rsidR="00A606C4" w:rsidRPr="00F41277">
        <w:rPr>
          <w:rFonts w:asciiTheme="minorHAnsi" w:hAnsiTheme="minorHAnsi" w:cstheme="minorHAnsi"/>
          <w:bCs/>
          <w:color w:val="000000"/>
          <w:szCs w:val="19"/>
          <w:lang w:val="sk-SK"/>
        </w:rPr>
        <w:t xml:space="preserve">pre žiadateľov / prijímateľov </w:t>
      </w:r>
      <w:r w:rsidRPr="00F41277">
        <w:rPr>
          <w:rFonts w:asciiTheme="minorHAnsi" w:hAnsiTheme="minorHAnsi" w:cstheme="minorHAnsi"/>
          <w:bCs/>
          <w:color w:val="000000"/>
          <w:szCs w:val="19"/>
          <w:lang w:val="sk-SK"/>
        </w:rPr>
        <w:t xml:space="preserve">k procesu </w:t>
      </w:r>
      <w:r w:rsidR="00A606C4" w:rsidRPr="00F41277">
        <w:rPr>
          <w:rFonts w:asciiTheme="minorHAnsi" w:hAnsiTheme="minorHAnsi" w:cstheme="minorHAnsi"/>
          <w:bCs/>
          <w:color w:val="000000"/>
          <w:szCs w:val="19"/>
          <w:lang w:val="sk-SK"/>
        </w:rPr>
        <w:t xml:space="preserve">a kontrole </w:t>
      </w:r>
      <w:r w:rsidRPr="00F41277">
        <w:rPr>
          <w:rFonts w:asciiTheme="minorHAnsi" w:hAnsiTheme="minorHAnsi" w:cstheme="minorHAnsi"/>
          <w:bCs/>
          <w:color w:val="000000"/>
          <w:szCs w:val="19"/>
          <w:lang w:val="sk-SK"/>
        </w:rPr>
        <w:t>verejného obstarávania</w:t>
      </w:r>
      <w:r w:rsidR="00A606C4" w:rsidRPr="00F41277">
        <w:rPr>
          <w:rFonts w:asciiTheme="minorHAnsi" w:hAnsiTheme="minorHAnsi" w:cstheme="minorHAnsi"/>
          <w:bCs/>
          <w:color w:val="000000"/>
          <w:szCs w:val="19"/>
          <w:lang w:val="sk-SK"/>
        </w:rPr>
        <w:t xml:space="preserve"> / obstarávania s účinnosťou od 15.06.2021.</w:t>
      </w:r>
    </w:p>
    <w:p w14:paraId="4EE9A26F" w14:textId="1D88E6A3" w:rsidR="00855FCC" w:rsidRPr="00F41277" w:rsidRDefault="00585606" w:rsidP="007D6045">
      <w:pPr>
        <w:pStyle w:val="Listaszerbekezds"/>
        <w:numPr>
          <w:ilvl w:val="0"/>
          <w:numId w:val="6"/>
        </w:numPr>
        <w:autoSpaceDE w:val="0"/>
        <w:autoSpaceDN w:val="0"/>
        <w:adjustRightInd w:val="0"/>
        <w:spacing w:before="120" w:after="24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 xml:space="preserve">Názov zákazky:     </w:t>
      </w:r>
      <w:r w:rsidR="00855FCC" w:rsidRPr="00F41277">
        <w:rPr>
          <w:rFonts w:asciiTheme="minorHAnsi" w:hAnsiTheme="minorHAnsi" w:cstheme="minorHAnsi"/>
          <w:b/>
          <w:bCs/>
          <w:color w:val="000000"/>
          <w:sz w:val="19"/>
          <w:szCs w:val="19"/>
        </w:rPr>
        <w:t>Automatizácia výroby textilných výrobkov – Euroko, spol. s</w:t>
      </w:r>
      <w:r w:rsidR="00D904FC" w:rsidRPr="00F41277">
        <w:rPr>
          <w:rFonts w:asciiTheme="minorHAnsi" w:hAnsiTheme="minorHAnsi" w:cstheme="minorHAnsi"/>
          <w:b/>
          <w:bCs/>
          <w:color w:val="000000"/>
          <w:sz w:val="19"/>
          <w:szCs w:val="19"/>
        </w:rPr>
        <w:t xml:space="preserve"> </w:t>
      </w:r>
      <w:r w:rsidR="00855FCC" w:rsidRPr="00F41277">
        <w:rPr>
          <w:rFonts w:asciiTheme="minorHAnsi" w:hAnsiTheme="minorHAnsi" w:cstheme="minorHAnsi"/>
          <w:b/>
          <w:bCs/>
          <w:color w:val="000000"/>
          <w:sz w:val="19"/>
          <w:szCs w:val="19"/>
        </w:rPr>
        <w:t>r.</w:t>
      </w:r>
      <w:r w:rsidR="00D904FC" w:rsidRPr="00F41277">
        <w:rPr>
          <w:rFonts w:asciiTheme="minorHAnsi" w:hAnsiTheme="minorHAnsi" w:cstheme="minorHAnsi"/>
          <w:b/>
          <w:bCs/>
          <w:color w:val="000000"/>
          <w:sz w:val="19"/>
          <w:szCs w:val="19"/>
        </w:rPr>
        <w:t xml:space="preserve"> </w:t>
      </w:r>
      <w:r w:rsidR="00855FCC" w:rsidRPr="00F41277">
        <w:rPr>
          <w:rFonts w:asciiTheme="minorHAnsi" w:hAnsiTheme="minorHAnsi" w:cstheme="minorHAnsi"/>
          <w:b/>
          <w:bCs/>
          <w:color w:val="000000"/>
          <w:sz w:val="19"/>
          <w:szCs w:val="19"/>
        </w:rPr>
        <w:t>o.</w:t>
      </w:r>
    </w:p>
    <w:p w14:paraId="41B5CEC8" w14:textId="466C4B74" w:rsidR="009017C8" w:rsidRPr="00F41277" w:rsidRDefault="009017C8" w:rsidP="007D6045">
      <w:pPr>
        <w:pStyle w:val="Listaszerbekezds"/>
        <w:numPr>
          <w:ilvl w:val="0"/>
          <w:numId w:val="6"/>
        </w:numPr>
        <w:autoSpaceDE w:val="0"/>
        <w:autoSpaceDN w:val="0"/>
        <w:adjustRightInd w:val="0"/>
        <w:spacing w:before="120" w:after="240" w:line="24" w:lineRule="atLeast"/>
        <w:ind w:left="284" w:hanging="284"/>
        <w:contextualSpacing w:val="0"/>
        <w:rPr>
          <w:rFonts w:asciiTheme="minorHAnsi" w:hAnsiTheme="minorHAnsi" w:cstheme="minorHAnsi"/>
          <w:bCs/>
          <w:color w:val="000000"/>
          <w:sz w:val="19"/>
          <w:szCs w:val="19"/>
        </w:rPr>
      </w:pPr>
      <w:r w:rsidRPr="00F41277">
        <w:rPr>
          <w:rFonts w:asciiTheme="minorHAnsi" w:hAnsiTheme="minorHAnsi" w:cstheme="minorHAnsi"/>
          <w:b/>
          <w:bCs/>
          <w:color w:val="000000"/>
          <w:sz w:val="19"/>
          <w:szCs w:val="19"/>
        </w:rPr>
        <w:t xml:space="preserve">Druh zákazky: </w:t>
      </w:r>
      <w:r w:rsidR="00385C3A">
        <w:rPr>
          <w:rFonts w:asciiTheme="minorHAnsi" w:hAnsiTheme="minorHAnsi" w:cstheme="minorHAnsi"/>
          <w:b/>
          <w:bCs/>
          <w:color w:val="000000"/>
          <w:sz w:val="19"/>
          <w:szCs w:val="19"/>
        </w:rPr>
        <w:t xml:space="preserve"> </w:t>
      </w:r>
      <w:r w:rsidRPr="00F41277">
        <w:rPr>
          <w:rFonts w:asciiTheme="minorHAnsi" w:hAnsiTheme="minorHAnsi" w:cstheme="minorHAnsi"/>
          <w:bCs/>
          <w:color w:val="000000"/>
          <w:sz w:val="19"/>
          <w:szCs w:val="19"/>
        </w:rPr>
        <w:t>tovar</w:t>
      </w:r>
    </w:p>
    <w:p w14:paraId="5694CCD6" w14:textId="5614CBE9" w:rsidR="00585606" w:rsidRPr="00F41277" w:rsidRDefault="00585606" w:rsidP="00C377F8">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Cs/>
          <w:color w:val="000000"/>
          <w:sz w:val="19"/>
          <w:szCs w:val="19"/>
        </w:rPr>
      </w:pPr>
      <w:r w:rsidRPr="00F41277">
        <w:rPr>
          <w:rFonts w:asciiTheme="minorHAnsi" w:hAnsiTheme="minorHAnsi" w:cstheme="minorHAnsi"/>
          <w:b/>
          <w:bCs/>
          <w:color w:val="000000"/>
          <w:sz w:val="19"/>
          <w:szCs w:val="19"/>
        </w:rPr>
        <w:t xml:space="preserve">Hlavné </w:t>
      </w:r>
      <w:r w:rsidR="009F754D" w:rsidRPr="00F41277">
        <w:rPr>
          <w:rFonts w:asciiTheme="minorHAnsi" w:hAnsiTheme="minorHAnsi" w:cstheme="minorHAnsi"/>
          <w:b/>
          <w:bCs/>
          <w:color w:val="000000"/>
          <w:sz w:val="19"/>
          <w:szCs w:val="19"/>
        </w:rPr>
        <w:t>miesto</w:t>
      </w:r>
      <w:r w:rsidRPr="00F41277">
        <w:rPr>
          <w:rFonts w:asciiTheme="minorHAnsi" w:hAnsiTheme="minorHAnsi" w:cstheme="minorHAnsi"/>
          <w:b/>
          <w:bCs/>
          <w:color w:val="000000"/>
          <w:sz w:val="19"/>
          <w:szCs w:val="19"/>
        </w:rPr>
        <w:t xml:space="preserve"> dodania tovaru:</w:t>
      </w:r>
      <w:r w:rsidRPr="00F41277">
        <w:rPr>
          <w:rFonts w:asciiTheme="minorHAnsi" w:hAnsiTheme="minorHAnsi" w:cstheme="minorHAnsi"/>
          <w:bCs/>
          <w:color w:val="000000"/>
          <w:sz w:val="19"/>
          <w:szCs w:val="19"/>
        </w:rPr>
        <w:t xml:space="preserve"> </w:t>
      </w:r>
    </w:p>
    <w:p w14:paraId="43600D73" w14:textId="773BED3F" w:rsidR="00585606" w:rsidRPr="00F41277" w:rsidRDefault="00585606" w:rsidP="007D6045">
      <w:pPr>
        <w:pStyle w:val="Listaszerbekezds"/>
        <w:autoSpaceDE w:val="0"/>
        <w:autoSpaceDN w:val="0"/>
        <w:adjustRightInd w:val="0"/>
        <w:spacing w:before="120" w:after="240" w:line="24" w:lineRule="atLeast"/>
        <w:ind w:left="284"/>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Euroko, spol. s r. o., Hlavná 116, 079 01 Veľké Kapušany, okres Michalovce, Košický kraj, Slovensko</w:t>
      </w:r>
    </w:p>
    <w:p w14:paraId="4485E9F6" w14:textId="5A4283C5" w:rsidR="00585606" w:rsidRPr="00F41277" w:rsidRDefault="00585606" w:rsidP="00C377F8">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 xml:space="preserve">Výsledok verejného obstarávania </w:t>
      </w:r>
    </w:p>
    <w:p w14:paraId="5287939D" w14:textId="69BDDCC5" w:rsidR="00585606" w:rsidRPr="00F41277" w:rsidRDefault="00585606" w:rsidP="00585606">
      <w:pPr>
        <w:pStyle w:val="Listaszerbekezds"/>
        <w:numPr>
          <w:ilvl w:val="0"/>
          <w:numId w:val="35"/>
        </w:numPr>
        <w:autoSpaceDE w:val="0"/>
        <w:autoSpaceDN w:val="0"/>
        <w:adjustRightInd w:val="0"/>
        <w:spacing w:before="120" w:after="120" w:line="24" w:lineRule="atLeast"/>
        <w:ind w:left="425" w:hanging="425"/>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Výsledkom obstarávania zákazky bude uzavretie Kúpnej zmluvy podľa § 409 a nasl. Obchodného zákonníka č. 513/1991 Zb. v znení neskorších predpisov (ďalej len “Kúpna zmluva“). Návrh Kúpnej zmluvy je v prílohe č. 4 tejto výzvy.</w:t>
      </w:r>
    </w:p>
    <w:p w14:paraId="5D168479" w14:textId="6CD5B0BD" w:rsidR="000F7B82" w:rsidRPr="00EE47DF" w:rsidRDefault="00C03F61" w:rsidP="00EE47DF">
      <w:pPr>
        <w:pStyle w:val="Listaszerbekezds"/>
        <w:numPr>
          <w:ilvl w:val="0"/>
          <w:numId w:val="35"/>
        </w:numPr>
        <w:autoSpaceDE w:val="0"/>
        <w:autoSpaceDN w:val="0"/>
        <w:adjustRightInd w:val="0"/>
        <w:spacing w:before="120" w:after="120" w:line="24" w:lineRule="atLeast"/>
        <w:ind w:left="425" w:hanging="425"/>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Lehota na realizáciu zákazky </w:t>
      </w:r>
      <w:r w:rsidR="00585606" w:rsidRPr="00F41277">
        <w:rPr>
          <w:rFonts w:asciiTheme="minorHAnsi" w:hAnsiTheme="minorHAnsi" w:cstheme="minorHAnsi"/>
          <w:color w:val="000000"/>
          <w:sz w:val="19"/>
          <w:szCs w:val="19"/>
        </w:rPr>
        <w:t xml:space="preserve">: </w:t>
      </w:r>
      <w:r w:rsidR="00FA7682" w:rsidRPr="00F41277">
        <w:rPr>
          <w:rFonts w:asciiTheme="minorHAnsi" w:hAnsiTheme="minorHAnsi" w:cstheme="minorHAnsi"/>
          <w:color w:val="000000"/>
          <w:sz w:val="19"/>
          <w:szCs w:val="19"/>
        </w:rPr>
        <w:t>12</w:t>
      </w:r>
      <w:r w:rsidR="00585606" w:rsidRPr="00F41277">
        <w:rPr>
          <w:rFonts w:asciiTheme="minorHAnsi" w:hAnsiTheme="minorHAnsi" w:cstheme="minorHAnsi"/>
          <w:color w:val="000000"/>
          <w:sz w:val="19"/>
          <w:szCs w:val="19"/>
        </w:rPr>
        <w:t xml:space="preserve"> mesiacov odo dňa nadobudnutia účinnosti zmluvy.</w:t>
      </w:r>
    </w:p>
    <w:p w14:paraId="68C6F7BE" w14:textId="578FAC45" w:rsidR="00006370" w:rsidRPr="00F41277" w:rsidRDefault="00C03F61" w:rsidP="00585606">
      <w:pPr>
        <w:pStyle w:val="Listaszerbekezds"/>
        <w:numPr>
          <w:ilvl w:val="0"/>
          <w:numId w:val="35"/>
        </w:numPr>
        <w:autoSpaceDE w:val="0"/>
        <w:autoSpaceDN w:val="0"/>
        <w:adjustRightInd w:val="0"/>
        <w:spacing w:before="120" w:after="120" w:line="24" w:lineRule="atLeast"/>
        <w:ind w:left="425" w:hanging="425"/>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Platobné </w:t>
      </w:r>
      <w:r w:rsidR="009F754D" w:rsidRPr="00F41277">
        <w:rPr>
          <w:rFonts w:asciiTheme="minorHAnsi" w:hAnsiTheme="minorHAnsi" w:cstheme="minorHAnsi"/>
          <w:color w:val="000000"/>
          <w:sz w:val="19"/>
          <w:szCs w:val="19"/>
        </w:rPr>
        <w:t>podmienky</w:t>
      </w:r>
      <w:r w:rsidR="00006370" w:rsidRPr="00F41277">
        <w:rPr>
          <w:rFonts w:asciiTheme="minorHAnsi" w:hAnsiTheme="minorHAnsi" w:cstheme="minorHAnsi"/>
          <w:color w:val="000000"/>
          <w:sz w:val="19"/>
          <w:szCs w:val="19"/>
        </w:rPr>
        <w:t>:</w:t>
      </w:r>
    </w:p>
    <w:p w14:paraId="5C6E3DD6" w14:textId="5FF1D090" w:rsidR="00006370" w:rsidRPr="00F41277" w:rsidRDefault="00006370" w:rsidP="00F94D76">
      <w:pPr>
        <w:pStyle w:val="Listaszerbekezds"/>
        <w:numPr>
          <w:ilvl w:val="0"/>
          <w:numId w:val="46"/>
        </w:numPr>
        <w:autoSpaceDE w:val="0"/>
        <w:autoSpaceDN w:val="0"/>
        <w:adjustRightInd w:val="0"/>
        <w:spacing w:before="120" w:line="24" w:lineRule="atLeast"/>
        <w:rPr>
          <w:rFonts w:asciiTheme="minorHAnsi" w:hAnsiTheme="minorHAnsi" w:cstheme="minorHAnsi"/>
          <w:color w:val="000000"/>
          <w:sz w:val="19"/>
          <w:szCs w:val="19"/>
        </w:rPr>
      </w:pPr>
      <w:r w:rsidRPr="00F41277">
        <w:rPr>
          <w:rFonts w:asciiTheme="minorHAnsi" w:hAnsiTheme="minorHAnsi" w:cstheme="minorHAnsi"/>
          <w:color w:val="000000"/>
          <w:sz w:val="19"/>
          <w:szCs w:val="19"/>
        </w:rPr>
        <w:t>Cena za dodanie požadovaného predmetu zákazky, uvedená v ponuke bude vyjadrená v EUR so zaokrúhlením na dve desatinné miesta.</w:t>
      </w:r>
    </w:p>
    <w:p w14:paraId="0C472D63" w14:textId="23550785" w:rsidR="00006370" w:rsidRPr="00F41277" w:rsidRDefault="00006370" w:rsidP="00F94D76">
      <w:pPr>
        <w:pStyle w:val="Listaszerbekezds"/>
        <w:numPr>
          <w:ilvl w:val="0"/>
          <w:numId w:val="46"/>
        </w:numPr>
        <w:autoSpaceDE w:val="0"/>
        <w:autoSpaceDN w:val="0"/>
        <w:adjustRightInd w:val="0"/>
        <w:spacing w:before="120" w:line="24" w:lineRule="atLeast"/>
        <w:rPr>
          <w:rFonts w:asciiTheme="minorHAnsi" w:hAnsiTheme="minorHAnsi" w:cstheme="minorHAnsi"/>
          <w:color w:val="000000"/>
          <w:sz w:val="19"/>
          <w:szCs w:val="19"/>
        </w:rPr>
      </w:pPr>
      <w:r w:rsidRPr="00F41277">
        <w:rPr>
          <w:rFonts w:asciiTheme="minorHAnsi" w:hAnsiTheme="minorHAnsi" w:cstheme="minorHAnsi"/>
          <w:color w:val="000000"/>
          <w:sz w:val="19"/>
          <w:szCs w:val="19"/>
        </w:rPr>
        <w:lastRenderedPageBreak/>
        <w:t>Cena za dodanie predmetu zákazky musí byť stanovená podľa zákona NR SR č. 18/1996 Z. z. o cenách v znení neskorších predpisov, vyhlášky MF SR č. 87/1996 Z. z., ktorou sa vykonáva zákon NR SR č. 18/1996 Z. z. o cenách v platnom znení, prípadne podľa ekvivalentných príslušných právnych noriem platných v krajine sídla uchádzača.</w:t>
      </w:r>
    </w:p>
    <w:p w14:paraId="21A4DEFF" w14:textId="0F62576A" w:rsidR="00006370" w:rsidRPr="00F41277" w:rsidRDefault="00006370" w:rsidP="00F94D76">
      <w:pPr>
        <w:pStyle w:val="Listaszerbekezds"/>
        <w:numPr>
          <w:ilvl w:val="0"/>
          <w:numId w:val="46"/>
        </w:numPr>
        <w:autoSpaceDE w:val="0"/>
        <w:autoSpaceDN w:val="0"/>
        <w:adjustRightInd w:val="0"/>
        <w:spacing w:before="120" w:line="24" w:lineRule="atLeast"/>
        <w:rPr>
          <w:rFonts w:asciiTheme="minorHAnsi" w:hAnsiTheme="minorHAnsi" w:cstheme="minorHAnsi"/>
          <w:color w:val="000000"/>
          <w:sz w:val="19"/>
          <w:szCs w:val="19"/>
        </w:rPr>
      </w:pPr>
      <w:r w:rsidRPr="00F41277">
        <w:rPr>
          <w:rFonts w:asciiTheme="minorHAnsi" w:hAnsiTheme="minorHAnsi" w:cstheme="minorHAnsi"/>
          <w:color w:val="000000"/>
          <w:sz w:val="19"/>
          <w:szCs w:val="19"/>
        </w:rPr>
        <w:t>Navrhovaná cena musí zahŕňať všetky náklady a výdavky súvisiace s plnením predmetu zákazky/zmluvy a vynaložené a/alebo zabezpečené pri plnení jeho záväzkov v rozsahu podľa tejto výzvy.</w:t>
      </w:r>
    </w:p>
    <w:p w14:paraId="6429DA55" w14:textId="0B11D42B" w:rsidR="007065A8" w:rsidRPr="007065A8" w:rsidRDefault="00006370" w:rsidP="007065A8">
      <w:pPr>
        <w:pStyle w:val="Listaszerbekezds"/>
        <w:numPr>
          <w:ilvl w:val="0"/>
          <w:numId w:val="46"/>
        </w:numPr>
        <w:autoSpaceDE w:val="0"/>
        <w:autoSpaceDN w:val="0"/>
        <w:adjustRightInd w:val="0"/>
        <w:spacing w:line="24" w:lineRule="atLeast"/>
        <w:ind w:left="714" w:hanging="357"/>
        <w:contextualSpacing w:val="0"/>
        <w:rPr>
          <w:rFonts w:asciiTheme="minorHAnsi" w:hAnsiTheme="minorHAnsi" w:cstheme="minorHAnsi"/>
          <w:color w:val="000000"/>
          <w:sz w:val="19"/>
          <w:szCs w:val="19"/>
        </w:rPr>
      </w:pPr>
      <w:r w:rsidRPr="00F41277">
        <w:rPr>
          <w:bCs/>
          <w:color w:val="000000"/>
          <w:sz w:val="19"/>
          <w:szCs w:val="19"/>
        </w:rPr>
        <w:t>Úhrada ceny tovaru, vrátane služby spojenej s jeho dodávkou bude realizovaná formou bezhotovostného platobného styku,  na základe vystaven</w:t>
      </w:r>
      <w:r w:rsidR="007065A8">
        <w:rPr>
          <w:bCs/>
          <w:color w:val="000000"/>
          <w:sz w:val="19"/>
          <w:szCs w:val="19"/>
        </w:rPr>
        <w:t>ých</w:t>
      </w:r>
      <w:r w:rsidRPr="00F41277">
        <w:rPr>
          <w:bCs/>
          <w:color w:val="000000"/>
          <w:sz w:val="19"/>
          <w:szCs w:val="19"/>
        </w:rPr>
        <w:t xml:space="preserve"> faktúr</w:t>
      </w:r>
      <w:r w:rsidR="007065A8">
        <w:rPr>
          <w:bCs/>
          <w:color w:val="000000"/>
          <w:sz w:val="19"/>
          <w:szCs w:val="19"/>
        </w:rPr>
        <w:t xml:space="preserve"> nasledovne:</w:t>
      </w:r>
    </w:p>
    <w:p w14:paraId="4C4839A0" w14:textId="67473AF5" w:rsidR="007065A8" w:rsidRDefault="007065A8" w:rsidP="007065A8">
      <w:pPr>
        <w:pStyle w:val="Listaszerbekezds"/>
        <w:numPr>
          <w:ilvl w:val="0"/>
          <w:numId w:val="48"/>
        </w:numPr>
        <w:autoSpaceDE w:val="0"/>
        <w:autoSpaceDN w:val="0"/>
        <w:adjustRightInd w:val="0"/>
        <w:spacing w:line="24" w:lineRule="atLeast"/>
        <w:ind w:left="851" w:hanging="142"/>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50 % zo zmuvnej ceny v lehote do 10 kalendárnych dní odo dňa nadobudnutia účinnosti zmluvy</w:t>
      </w:r>
    </w:p>
    <w:p w14:paraId="32ADB6ED" w14:textId="7169A807" w:rsidR="007065A8" w:rsidRDefault="007065A8" w:rsidP="007065A8">
      <w:pPr>
        <w:pStyle w:val="Listaszerbekezds"/>
        <w:numPr>
          <w:ilvl w:val="0"/>
          <w:numId w:val="48"/>
        </w:numPr>
        <w:autoSpaceDE w:val="0"/>
        <w:autoSpaceDN w:val="0"/>
        <w:adjustRightInd w:val="0"/>
        <w:spacing w:line="24" w:lineRule="atLeast"/>
        <w:ind w:left="851" w:hanging="142"/>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40 % zo zmluvnej ceny v lehote 10 dní pred distribúciou predmetu zákazky</w:t>
      </w:r>
    </w:p>
    <w:p w14:paraId="7D6004DB" w14:textId="273F4700" w:rsidR="007065A8" w:rsidRPr="007065A8" w:rsidRDefault="007065A8" w:rsidP="007065A8">
      <w:pPr>
        <w:pStyle w:val="Listaszerbekezds"/>
        <w:numPr>
          <w:ilvl w:val="0"/>
          <w:numId w:val="48"/>
        </w:numPr>
        <w:autoSpaceDE w:val="0"/>
        <w:autoSpaceDN w:val="0"/>
        <w:adjustRightInd w:val="0"/>
        <w:spacing w:line="24" w:lineRule="atLeast"/>
        <w:ind w:left="851" w:hanging="142"/>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10 % zo zmluvnej ceny v lehote 10 dní po uvedení predmetu zákazky do skúšobnej prevádzky</w:t>
      </w:r>
    </w:p>
    <w:p w14:paraId="44C6107B" w14:textId="006B1FBC" w:rsidR="00585606" w:rsidRPr="00F41277" w:rsidRDefault="00006370" w:rsidP="007065A8">
      <w:pPr>
        <w:pStyle w:val="Listaszerbekezds"/>
        <w:numPr>
          <w:ilvl w:val="0"/>
          <w:numId w:val="46"/>
        </w:numPr>
        <w:autoSpaceDE w:val="0"/>
        <w:autoSpaceDN w:val="0"/>
        <w:adjustRightInd w:val="0"/>
        <w:spacing w:after="240" w:line="24" w:lineRule="atLeast"/>
        <w:ind w:left="714" w:hanging="357"/>
        <w:contextualSpacing w:val="0"/>
        <w:rPr>
          <w:rFonts w:asciiTheme="minorHAnsi" w:hAnsiTheme="minorHAnsi" w:cstheme="minorHAnsi"/>
          <w:color w:val="000000"/>
          <w:sz w:val="19"/>
          <w:szCs w:val="19"/>
        </w:rPr>
      </w:pPr>
      <w:r w:rsidRPr="00F41277">
        <w:rPr>
          <w:bCs/>
          <w:color w:val="000000"/>
          <w:sz w:val="19"/>
          <w:szCs w:val="19"/>
        </w:rPr>
        <w:t xml:space="preserve"> </w:t>
      </w:r>
      <w:r w:rsidR="007065A8">
        <w:rPr>
          <w:bCs/>
          <w:color w:val="000000"/>
          <w:sz w:val="19"/>
          <w:szCs w:val="19"/>
        </w:rPr>
        <w:t>Faktúra bude splatná do</w:t>
      </w:r>
      <w:r w:rsidRPr="00F41277">
        <w:rPr>
          <w:bCs/>
          <w:color w:val="000000"/>
          <w:sz w:val="19"/>
          <w:szCs w:val="19"/>
        </w:rPr>
        <w:t xml:space="preserve"> 30 dní odo dňa jej doručenia kupujúcemu.</w:t>
      </w:r>
    </w:p>
    <w:p w14:paraId="07306AA4" w14:textId="706F8A0B" w:rsidR="00C03F61" w:rsidRPr="00F41277" w:rsidRDefault="00C03F61" w:rsidP="00C03F61">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Opis predmetu zákazky:</w:t>
      </w:r>
    </w:p>
    <w:p w14:paraId="59601939" w14:textId="6F8456B2" w:rsidR="00B5433D" w:rsidRPr="00342069" w:rsidRDefault="00C03F61" w:rsidP="00B5433D">
      <w:pPr>
        <w:pStyle w:val="Listaszerbekezds"/>
        <w:autoSpaceDE w:val="0"/>
        <w:autoSpaceDN w:val="0"/>
        <w:adjustRightInd w:val="0"/>
        <w:spacing w:before="120" w:after="120" w:line="24" w:lineRule="atLeast"/>
        <w:ind w:left="0"/>
        <w:contextualSpacing w:val="0"/>
        <w:rPr>
          <w:bCs/>
          <w:color w:val="000000"/>
          <w:sz w:val="19"/>
          <w:szCs w:val="19"/>
        </w:rPr>
      </w:pPr>
      <w:r w:rsidRPr="00B5433D">
        <w:rPr>
          <w:rFonts w:asciiTheme="minorHAnsi" w:hAnsiTheme="minorHAnsi" w:cstheme="minorHAnsi"/>
          <w:bCs/>
          <w:color w:val="000000"/>
          <w:sz w:val="19"/>
          <w:szCs w:val="19"/>
        </w:rPr>
        <w:t>Predmetom zákazky</w:t>
      </w:r>
      <w:r w:rsidR="00B5433D">
        <w:rPr>
          <w:rFonts w:asciiTheme="minorHAnsi" w:hAnsiTheme="minorHAnsi" w:cstheme="minorHAnsi"/>
          <w:bCs/>
          <w:color w:val="000000"/>
          <w:sz w:val="19"/>
          <w:szCs w:val="19"/>
        </w:rPr>
        <w:t xml:space="preserve"> je</w:t>
      </w:r>
      <w:r w:rsidRPr="00B5433D">
        <w:rPr>
          <w:rFonts w:asciiTheme="minorHAnsi" w:hAnsiTheme="minorHAnsi" w:cstheme="minorHAnsi"/>
          <w:bCs/>
          <w:color w:val="000000"/>
          <w:sz w:val="19"/>
          <w:szCs w:val="19"/>
        </w:rPr>
        <w:t xml:space="preserve"> </w:t>
      </w:r>
      <w:r w:rsidR="00B5433D">
        <w:rPr>
          <w:rFonts w:asciiTheme="minorHAnsi" w:hAnsiTheme="minorHAnsi" w:cstheme="minorHAnsi"/>
          <w:bCs/>
          <w:color w:val="000000"/>
          <w:sz w:val="19"/>
          <w:szCs w:val="19"/>
        </w:rPr>
        <w:t>d</w:t>
      </w:r>
      <w:r w:rsidR="00B5433D" w:rsidRPr="00F41277">
        <w:rPr>
          <w:rFonts w:asciiTheme="minorHAnsi" w:hAnsiTheme="minorHAnsi" w:cstheme="minorHAnsi"/>
          <w:bCs/>
          <w:color w:val="000000"/>
          <w:sz w:val="19"/>
          <w:szCs w:val="19"/>
        </w:rPr>
        <w:t xml:space="preserve">odanie technologického zariadenia vrátane dopravy na miesto dodania, montáže, uvedenia do prevádzky a zaškolenia personálu </w:t>
      </w:r>
      <w:r w:rsidR="00B5433D" w:rsidRPr="00342069">
        <w:rPr>
          <w:bCs/>
          <w:color w:val="000000"/>
          <w:sz w:val="19"/>
          <w:szCs w:val="19"/>
        </w:rPr>
        <w:t>na obsluhu zariadenia.</w:t>
      </w:r>
    </w:p>
    <w:p w14:paraId="6476E3BA" w14:textId="2ED3DDD3" w:rsidR="00B5433D" w:rsidRPr="00054397" w:rsidRDefault="00B5433D" w:rsidP="00054397">
      <w:pPr>
        <w:pStyle w:val="Listaszerbekezds"/>
        <w:autoSpaceDE w:val="0"/>
        <w:autoSpaceDN w:val="0"/>
        <w:adjustRightInd w:val="0"/>
        <w:spacing w:before="120" w:after="120" w:line="24" w:lineRule="atLeast"/>
        <w:ind w:left="0"/>
        <w:contextualSpacing w:val="0"/>
        <w:rPr>
          <w:sz w:val="19"/>
          <w:szCs w:val="19"/>
        </w:rPr>
      </w:pPr>
      <w:r w:rsidRPr="00342069">
        <w:rPr>
          <w:sz w:val="19"/>
          <w:szCs w:val="19"/>
        </w:rPr>
        <w:t>Dodané technologické zariadenie má slúžiť na plne automatizované opracovanie pásovitého textilného materiálu 15 a 20 mm-vej šírky. Cieľom je získať z pásovitého textilného materiálu identifikačné náramky s plastovými alebo s kovovými uzáverm</w:t>
      </w:r>
      <w:r>
        <w:rPr>
          <w:sz w:val="19"/>
          <w:szCs w:val="19"/>
        </w:rPr>
        <w:t>i</w:t>
      </w:r>
      <w:r w:rsidR="00054397">
        <w:rPr>
          <w:sz w:val="19"/>
          <w:szCs w:val="19"/>
        </w:rPr>
        <w:t>.</w:t>
      </w:r>
    </w:p>
    <w:p w14:paraId="400B4FA8" w14:textId="77777777" w:rsidR="00B5433D" w:rsidRPr="00F41277" w:rsidRDefault="00B5433D" w:rsidP="00B5433D">
      <w:pPr>
        <w:pStyle w:val="Szvegtrzs"/>
        <w:rPr>
          <w:b/>
          <w:szCs w:val="19"/>
          <w:lang w:val="sk-SK"/>
        </w:rPr>
      </w:pPr>
      <w:r w:rsidRPr="00F41277">
        <w:rPr>
          <w:b/>
          <w:szCs w:val="19"/>
          <w:lang w:val="sk-SK"/>
        </w:rPr>
        <w:t xml:space="preserve"> </w:t>
      </w:r>
      <w:r w:rsidRPr="00F41277">
        <w:rPr>
          <w:szCs w:val="19"/>
          <w:lang w:val="sk-SK"/>
        </w:rPr>
        <w:t>Technologické zariadenie, ktoré laserovou technológiou umožňuje opracovanie základného materiálu, a to: opracovanie okrajov v špeciálnych tvaroch, výrezy (diery, tvarovky), umiestnenie špeciálnych označení (čiarové kódy, QR kódy, poradové čísla).</w:t>
      </w:r>
      <w:r w:rsidRPr="00F41277">
        <w:rPr>
          <w:b/>
          <w:szCs w:val="19"/>
          <w:lang w:val="sk-SK"/>
        </w:rPr>
        <w:t xml:space="preserve"> </w:t>
      </w:r>
    </w:p>
    <w:p w14:paraId="0CFBA7E4" w14:textId="77777777" w:rsidR="00B5433D" w:rsidRPr="00F41277" w:rsidRDefault="00B5433D" w:rsidP="00B5433D">
      <w:pPr>
        <w:pStyle w:val="Szvegtrzs"/>
        <w:ind w:hanging="142"/>
        <w:rPr>
          <w:szCs w:val="19"/>
          <w:lang w:val="sk-SK"/>
        </w:rPr>
      </w:pPr>
      <w:r w:rsidRPr="00F41277">
        <w:rPr>
          <w:b/>
          <w:szCs w:val="19"/>
          <w:lang w:val="sk-SK"/>
        </w:rPr>
        <w:t xml:space="preserve">   </w:t>
      </w:r>
      <w:r w:rsidRPr="00F41277">
        <w:rPr>
          <w:szCs w:val="19"/>
          <w:lang w:val="sk-SK"/>
        </w:rPr>
        <w:t>Technologické zariadenie zabezpečujúce</w:t>
      </w:r>
      <w:r w:rsidRPr="00F41277">
        <w:rPr>
          <w:rFonts w:asciiTheme="minorHAnsi" w:hAnsiTheme="minorHAnsi" w:cstheme="minorHAnsi"/>
          <w:bCs/>
          <w:color w:val="000000"/>
          <w:szCs w:val="19"/>
          <w:lang w:val="sk-SK"/>
        </w:rPr>
        <w:t xml:space="preserve"> nasledovné kroky výrobného procesu:  delenie materiálu,   príprava a kontrola množstva a kvality polovýrobkov, oddelenie vadných výrobkov z ďalšieho výrobného procesu, zhotovenie konečných výrobkov a ich množstevná kontrola a balenie.</w:t>
      </w:r>
    </w:p>
    <w:p w14:paraId="1AE3DDBA" w14:textId="10E6D5B2" w:rsidR="00C03F61" w:rsidRPr="00F41277" w:rsidRDefault="00841DD1" w:rsidP="00841DD1">
      <w:pPr>
        <w:pStyle w:val="Szvegtrzs"/>
        <w:spacing w:after="240"/>
        <w:rPr>
          <w:b/>
          <w:szCs w:val="19"/>
          <w:lang w:val="sk-SK"/>
        </w:rPr>
      </w:pPr>
      <w:r w:rsidRPr="00F41277">
        <w:rPr>
          <w:b/>
          <w:szCs w:val="19"/>
          <w:lang w:val="sk-SK"/>
        </w:rPr>
        <w:t>Minimálne technické parametre, výkonnostné a funkčné požiadavky na predmet zákazky</w:t>
      </w:r>
      <w:r>
        <w:rPr>
          <w:b/>
          <w:szCs w:val="19"/>
          <w:lang w:val="sk-SK"/>
        </w:rPr>
        <w:t xml:space="preserve"> sú               v </w:t>
      </w:r>
      <w:r w:rsidR="00C03F61" w:rsidRPr="00F41277">
        <w:rPr>
          <w:b/>
          <w:szCs w:val="19"/>
          <w:lang w:val="sk-SK"/>
        </w:rPr>
        <w:t xml:space="preserve">prílohe č. 1 </w:t>
      </w:r>
      <w:r w:rsidR="00B5433D">
        <w:rPr>
          <w:b/>
          <w:szCs w:val="19"/>
          <w:lang w:val="sk-SK"/>
        </w:rPr>
        <w:t xml:space="preserve">a 6 </w:t>
      </w:r>
      <w:r w:rsidR="00C03F61" w:rsidRPr="00F41277">
        <w:rPr>
          <w:b/>
          <w:szCs w:val="19"/>
          <w:lang w:val="sk-SK"/>
        </w:rPr>
        <w:t xml:space="preserve">tejto výzvy. </w:t>
      </w:r>
    </w:p>
    <w:p w14:paraId="5972D6ED" w14:textId="06589801" w:rsidR="00C03F61" w:rsidRPr="00F41277" w:rsidRDefault="00C03F61" w:rsidP="00C377F8">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Spoločný slovník obstarávania:</w:t>
      </w:r>
    </w:p>
    <w:p w14:paraId="1E226E7E" w14:textId="77777777" w:rsidR="00C03F61" w:rsidRPr="00F41277" w:rsidRDefault="00C03F61" w:rsidP="00C03F61">
      <w:pPr>
        <w:pStyle w:val="Listaszerbekezds"/>
        <w:autoSpaceDE w:val="0"/>
        <w:autoSpaceDN w:val="0"/>
        <w:adjustRightInd w:val="0"/>
        <w:spacing w:before="120" w:line="24" w:lineRule="atLeast"/>
        <w:ind w:left="284"/>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Hlavný Kód CPV:</w:t>
      </w:r>
    </w:p>
    <w:p w14:paraId="29F5A134" w14:textId="77777777" w:rsidR="00C03F61" w:rsidRPr="00F41277" w:rsidRDefault="00C03F61" w:rsidP="00C03F61">
      <w:pPr>
        <w:pStyle w:val="Listaszerbekezds"/>
        <w:autoSpaceDE w:val="0"/>
        <w:autoSpaceDN w:val="0"/>
        <w:adjustRightInd w:val="0"/>
        <w:spacing w:before="120" w:line="24" w:lineRule="atLeast"/>
        <w:ind w:left="284"/>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42610000-5 Obrábacie stroje riadené laserom a obrábacie centrá (strediská)</w:t>
      </w:r>
    </w:p>
    <w:p w14:paraId="4F362207" w14:textId="77777777" w:rsidR="00C03F61" w:rsidRPr="00F41277" w:rsidRDefault="00C03F61" w:rsidP="00C03F61">
      <w:pPr>
        <w:pStyle w:val="Listaszerbekezds"/>
        <w:autoSpaceDE w:val="0"/>
        <w:autoSpaceDN w:val="0"/>
        <w:adjustRightInd w:val="0"/>
        <w:spacing w:before="120" w:line="24" w:lineRule="atLeast"/>
        <w:ind w:left="284"/>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Dodatočné kódy CPV:</w:t>
      </w:r>
    </w:p>
    <w:p w14:paraId="6AC45416" w14:textId="77777777" w:rsidR="00C03F61" w:rsidRPr="00F41277" w:rsidRDefault="00C03F61" w:rsidP="00C03F61">
      <w:pPr>
        <w:pStyle w:val="Listaszerbekezds"/>
        <w:autoSpaceDE w:val="0"/>
        <w:autoSpaceDN w:val="0"/>
        <w:adjustRightInd w:val="0"/>
        <w:spacing w:before="120" w:line="24" w:lineRule="atLeast"/>
        <w:ind w:left="284"/>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42611000-2 Špeciálne obrábacie stroje</w:t>
      </w:r>
    </w:p>
    <w:p w14:paraId="08DABF44" w14:textId="77777777" w:rsidR="00C03F61" w:rsidRPr="00F41277" w:rsidRDefault="00C03F61" w:rsidP="00C03F61">
      <w:pPr>
        <w:pStyle w:val="Listaszerbekezds"/>
        <w:autoSpaceDE w:val="0"/>
        <w:autoSpaceDN w:val="0"/>
        <w:adjustRightInd w:val="0"/>
        <w:spacing w:before="120" w:line="24" w:lineRule="atLeast"/>
        <w:ind w:left="284"/>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42960000-3 Ovládací a riadiaci systém, tlačiarenské a grafické vybavenie, vybavenie</w:t>
      </w:r>
    </w:p>
    <w:p w14:paraId="4AE83D23" w14:textId="77777777" w:rsidR="00C03F61" w:rsidRPr="00F41277" w:rsidRDefault="00C03F61" w:rsidP="00C03F61">
      <w:pPr>
        <w:pStyle w:val="Listaszerbekezds"/>
        <w:autoSpaceDE w:val="0"/>
        <w:autoSpaceDN w:val="0"/>
        <w:adjustRightInd w:val="0"/>
        <w:spacing w:before="120" w:line="24" w:lineRule="atLeast"/>
        <w:ind w:left="284"/>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 xml:space="preserve">                     na automatizáciu kancelárskych prác a spracovanie informácií</w:t>
      </w:r>
    </w:p>
    <w:p w14:paraId="5AF2CF11" w14:textId="44582D26" w:rsidR="00C03F61" w:rsidRPr="00F41277" w:rsidRDefault="00C03F61" w:rsidP="007D6045">
      <w:pPr>
        <w:autoSpaceDE w:val="0"/>
        <w:autoSpaceDN w:val="0"/>
        <w:adjustRightInd w:val="0"/>
        <w:spacing w:after="240" w:line="24" w:lineRule="atLeast"/>
        <w:rPr>
          <w:rFonts w:asciiTheme="minorHAnsi" w:hAnsiTheme="minorHAnsi" w:cstheme="minorHAnsi"/>
          <w:bCs/>
          <w:color w:val="000000"/>
          <w:szCs w:val="19"/>
          <w:lang w:val="sk-SK"/>
        </w:rPr>
      </w:pPr>
      <w:r w:rsidRPr="00F41277">
        <w:rPr>
          <w:rFonts w:asciiTheme="minorHAnsi" w:hAnsiTheme="minorHAnsi" w:cstheme="minorHAnsi"/>
          <w:bCs/>
          <w:color w:val="000000"/>
          <w:szCs w:val="19"/>
          <w:lang w:val="sk-SK"/>
        </w:rPr>
        <w:t xml:space="preserve">     </w:t>
      </w:r>
      <w:r w:rsidRPr="00F41277">
        <w:rPr>
          <w:rFonts w:asciiTheme="minorHAnsi" w:hAnsiTheme="minorHAnsi" w:cstheme="minorHAnsi"/>
          <w:color w:val="000000"/>
          <w:szCs w:val="19"/>
          <w:lang w:val="sk-SK"/>
        </w:rPr>
        <w:t>60000000-8 Dopravné služby (bez prepravy odpadu)</w:t>
      </w:r>
    </w:p>
    <w:p w14:paraId="2899FF76" w14:textId="7B98EB04" w:rsidR="00C03F61" w:rsidRPr="00F41277" w:rsidRDefault="00C03F61" w:rsidP="000F7B82">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Predpokladaná hodnota zákazky v EUR bez DPH:</w:t>
      </w:r>
      <w:r w:rsidR="000F7B82" w:rsidRPr="00F41277">
        <w:rPr>
          <w:rFonts w:asciiTheme="minorHAnsi" w:hAnsiTheme="minorHAnsi" w:cstheme="minorHAnsi"/>
          <w:b/>
          <w:bCs/>
          <w:color w:val="000000"/>
          <w:sz w:val="19"/>
          <w:szCs w:val="19"/>
        </w:rPr>
        <w:t xml:space="preserve"> </w:t>
      </w:r>
    </w:p>
    <w:p w14:paraId="347CE94C" w14:textId="6C0E35FA" w:rsidR="000F7B82" w:rsidRPr="00F41277" w:rsidRDefault="000F7B82" w:rsidP="000F7B82">
      <w:pPr>
        <w:pStyle w:val="Listaszerbekezds"/>
        <w:autoSpaceDE w:val="0"/>
        <w:autoSpaceDN w:val="0"/>
        <w:adjustRightInd w:val="0"/>
        <w:spacing w:before="120" w:after="240" w:line="24" w:lineRule="atLeast"/>
        <w:ind w:left="284"/>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 xml:space="preserve">V prípade zákaziek zadávaných osobami, ktorým poskytne verejný obstarávateľ 50% a menej finančných prostriedkov na dodanie tovaru, uskutočnenie stavebných prác a poskytnutie služieb z NFP </w:t>
      </w:r>
      <w:r w:rsidRPr="00EE47DF">
        <w:rPr>
          <w:rFonts w:asciiTheme="minorHAnsi" w:hAnsiTheme="minorHAnsi" w:cstheme="minorHAnsi"/>
          <w:bCs/>
          <w:color w:val="000000"/>
          <w:sz w:val="19"/>
          <w:szCs w:val="19"/>
          <w:u w:val="single"/>
        </w:rPr>
        <w:t>nie je potrebné v osobitnom postupe určovať predpokladanú hodnotu zákazky.</w:t>
      </w:r>
    </w:p>
    <w:p w14:paraId="6B11FD63" w14:textId="18B566F8" w:rsidR="00167B24" w:rsidRPr="00F41277" w:rsidRDefault="00C03F61" w:rsidP="00167B24">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 xml:space="preserve">Hlavné podmienky financovania a platobné dojednania: </w:t>
      </w:r>
    </w:p>
    <w:p w14:paraId="2832C345" w14:textId="77777777" w:rsidR="00167B24" w:rsidRPr="00F41277" w:rsidRDefault="00167B24" w:rsidP="00167B24">
      <w:pPr>
        <w:pStyle w:val="Listaszerbekezds"/>
        <w:numPr>
          <w:ilvl w:val="0"/>
          <w:numId w:val="44"/>
        </w:numPr>
        <w:autoSpaceDE w:val="0"/>
        <w:autoSpaceDN w:val="0"/>
        <w:adjustRightInd w:val="0"/>
        <w:spacing w:after="120"/>
        <w:ind w:left="567" w:hanging="567"/>
        <w:contextualSpacing w:val="0"/>
        <w:rPr>
          <w:bCs/>
          <w:color w:val="000000"/>
          <w:sz w:val="19"/>
          <w:szCs w:val="19"/>
        </w:rPr>
      </w:pPr>
      <w:r w:rsidRPr="00F41277">
        <w:rPr>
          <w:bCs/>
          <w:color w:val="000000"/>
          <w:sz w:val="19"/>
          <w:szCs w:val="19"/>
        </w:rPr>
        <w:t xml:space="preserve">Dodávateľ je povinný strpieť výkon kontroly/auditu/overovania súvisiaceho s dodávaným tovarom do uplynutia platnosti a účinnosti  Zmluvy o poskytnutí NFP, a to oprávnenými osobami na výkon tejto kontroly/auditu/overovania a poskytnúť im všetku potrebnú súčinnosť. </w:t>
      </w:r>
    </w:p>
    <w:p w14:paraId="42BBC2B3" w14:textId="600308F6" w:rsidR="00167B24" w:rsidRPr="00F41277" w:rsidRDefault="00167B24" w:rsidP="007D6045">
      <w:pPr>
        <w:pStyle w:val="Listaszerbekezds"/>
        <w:numPr>
          <w:ilvl w:val="0"/>
          <w:numId w:val="44"/>
        </w:numPr>
        <w:autoSpaceDE w:val="0"/>
        <w:autoSpaceDN w:val="0"/>
        <w:adjustRightInd w:val="0"/>
        <w:spacing w:after="240"/>
        <w:ind w:left="567" w:hanging="567"/>
        <w:contextualSpacing w:val="0"/>
        <w:rPr>
          <w:bCs/>
          <w:color w:val="000000"/>
          <w:sz w:val="19"/>
          <w:szCs w:val="19"/>
        </w:rPr>
      </w:pPr>
      <w:r w:rsidRPr="00F41277">
        <w:rPr>
          <w:bCs/>
          <w:color w:val="000000"/>
          <w:sz w:val="19"/>
          <w:szCs w:val="19"/>
        </w:rPr>
        <w:t xml:space="preserve">Zadávateľ zákazky si vyhradzuje právo bez  akýchkoľvek sankcií odstúpiť od zmluvy  v prípade, kedy ešte nedošlo k plneniu zo zmluvy medzi kupujúcim a predávajúcim a výsledky finančnej kontroly poskytovateľa NFP neumožňujú financovanie výdavkov vzniknutých z Verejného obstarávania. </w:t>
      </w:r>
    </w:p>
    <w:p w14:paraId="1B602FC6" w14:textId="392630CD" w:rsidR="00167B24" w:rsidRPr="00F41277" w:rsidRDefault="00167B24" w:rsidP="00167B24">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 xml:space="preserve"> Podmienky účasti:</w:t>
      </w:r>
    </w:p>
    <w:p w14:paraId="719D8EFF" w14:textId="4041FC3A" w:rsidR="000F7B82" w:rsidRDefault="00167B24" w:rsidP="00FA7682">
      <w:pPr>
        <w:pStyle w:val="Listaszerbekezds"/>
        <w:numPr>
          <w:ilvl w:val="0"/>
          <w:numId w:val="45"/>
        </w:numPr>
        <w:autoSpaceDE w:val="0"/>
        <w:autoSpaceDN w:val="0"/>
        <w:adjustRightInd w:val="0"/>
        <w:spacing w:after="240"/>
        <w:ind w:left="567" w:hanging="567"/>
        <w:contextualSpacing w:val="0"/>
        <w:rPr>
          <w:bCs/>
          <w:color w:val="000000"/>
          <w:sz w:val="19"/>
          <w:szCs w:val="19"/>
        </w:rPr>
      </w:pPr>
      <w:r w:rsidRPr="00F41277">
        <w:rPr>
          <w:bCs/>
          <w:color w:val="000000"/>
          <w:sz w:val="19"/>
          <w:szCs w:val="19"/>
        </w:rPr>
        <w:t xml:space="preserve">Ponuku na predmet zákazky môže predložiť len potenciálny dodávateľ. Potenciálny dodávateľ musí byť subjekt, ktorý je v čase zadávania a realizácie zákazky oprávnený dodávať tovar v rozsahu, ktorý zodpovedá predmetu zákazky.  </w:t>
      </w:r>
    </w:p>
    <w:p w14:paraId="3E761363" w14:textId="6057477E" w:rsidR="00B5433D" w:rsidRDefault="00B5433D" w:rsidP="00B5433D">
      <w:pPr>
        <w:pStyle w:val="Listaszerbekezds"/>
        <w:autoSpaceDE w:val="0"/>
        <w:autoSpaceDN w:val="0"/>
        <w:adjustRightInd w:val="0"/>
        <w:spacing w:after="240"/>
        <w:ind w:left="567"/>
        <w:contextualSpacing w:val="0"/>
        <w:rPr>
          <w:bCs/>
          <w:color w:val="000000"/>
          <w:sz w:val="19"/>
          <w:szCs w:val="19"/>
        </w:rPr>
      </w:pPr>
    </w:p>
    <w:p w14:paraId="0F5E966D" w14:textId="77777777" w:rsidR="00B5433D" w:rsidRPr="00F41277" w:rsidRDefault="00B5433D" w:rsidP="00B5433D">
      <w:pPr>
        <w:pStyle w:val="Listaszerbekezds"/>
        <w:autoSpaceDE w:val="0"/>
        <w:autoSpaceDN w:val="0"/>
        <w:adjustRightInd w:val="0"/>
        <w:spacing w:after="240"/>
        <w:ind w:left="567"/>
        <w:contextualSpacing w:val="0"/>
        <w:rPr>
          <w:bCs/>
          <w:color w:val="000000"/>
          <w:sz w:val="19"/>
          <w:szCs w:val="19"/>
        </w:rPr>
      </w:pPr>
    </w:p>
    <w:p w14:paraId="4A80D62B" w14:textId="0192EC11" w:rsidR="00167B24" w:rsidRPr="00F41277" w:rsidRDefault="00985B12" w:rsidP="00C377F8">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lastRenderedPageBreak/>
        <w:t xml:space="preserve"> </w:t>
      </w:r>
      <w:r w:rsidR="00167B24" w:rsidRPr="00F41277">
        <w:rPr>
          <w:rFonts w:asciiTheme="minorHAnsi" w:hAnsiTheme="minorHAnsi" w:cstheme="minorHAnsi"/>
          <w:b/>
          <w:bCs/>
          <w:color w:val="000000"/>
          <w:sz w:val="19"/>
          <w:szCs w:val="19"/>
        </w:rPr>
        <w:t>Kritérium na vyhodnotenie ponúk a pravidlá ich uplatnenia:</w:t>
      </w:r>
    </w:p>
    <w:p w14:paraId="6E379A81" w14:textId="77777777" w:rsidR="00167B24" w:rsidRPr="00F41277" w:rsidRDefault="00167B24" w:rsidP="00167B24">
      <w:pPr>
        <w:pStyle w:val="Listaszerbekezds"/>
        <w:numPr>
          <w:ilvl w:val="0"/>
          <w:numId w:val="25"/>
        </w:numPr>
        <w:autoSpaceDE w:val="0"/>
        <w:autoSpaceDN w:val="0"/>
        <w:adjustRightInd w:val="0"/>
        <w:spacing w:before="120" w:line="24" w:lineRule="atLeast"/>
        <w:ind w:left="567" w:hanging="567"/>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 xml:space="preserve">Kritériom na vyhodnotenie ponúk je </w:t>
      </w:r>
      <w:r w:rsidRPr="00F41277">
        <w:rPr>
          <w:rFonts w:asciiTheme="minorHAnsi" w:hAnsiTheme="minorHAnsi" w:cstheme="minorHAnsi"/>
          <w:b/>
          <w:bCs/>
          <w:color w:val="000000"/>
          <w:sz w:val="19"/>
          <w:szCs w:val="19"/>
        </w:rPr>
        <w:t>najnižšia cena</w:t>
      </w:r>
      <w:r w:rsidRPr="00F41277">
        <w:rPr>
          <w:rFonts w:asciiTheme="minorHAnsi" w:hAnsiTheme="minorHAnsi" w:cstheme="minorHAnsi"/>
          <w:bCs/>
          <w:color w:val="000000"/>
          <w:sz w:val="19"/>
          <w:szCs w:val="19"/>
        </w:rPr>
        <w:t>.</w:t>
      </w:r>
      <w:r w:rsidRPr="00F41277">
        <w:rPr>
          <w:rFonts w:asciiTheme="minorHAnsi" w:hAnsiTheme="minorHAnsi" w:cstheme="minorHAnsi"/>
          <w:color w:val="000000"/>
          <w:sz w:val="19"/>
          <w:szCs w:val="19"/>
        </w:rPr>
        <w:t xml:space="preserve"> </w:t>
      </w:r>
      <w:r w:rsidRPr="00F41277">
        <w:rPr>
          <w:rFonts w:asciiTheme="minorHAnsi" w:hAnsiTheme="minorHAnsi" w:cstheme="minorHAnsi"/>
          <w:bCs/>
          <w:color w:val="000000"/>
          <w:sz w:val="19"/>
          <w:szCs w:val="19"/>
        </w:rPr>
        <w:t xml:space="preserve">Zadávateľ zákazky bude hodnotiť </w:t>
      </w:r>
      <w:r w:rsidRPr="00F41277">
        <w:rPr>
          <w:rFonts w:asciiTheme="minorHAnsi" w:hAnsiTheme="minorHAnsi" w:cstheme="minorHAnsi"/>
          <w:b/>
          <w:bCs/>
          <w:color w:val="000000"/>
          <w:sz w:val="19"/>
          <w:szCs w:val="19"/>
          <w:u w:val="single"/>
        </w:rPr>
        <w:t>cenu v eurách bez DPH</w:t>
      </w:r>
      <w:r w:rsidRPr="00F41277">
        <w:rPr>
          <w:rFonts w:asciiTheme="minorHAnsi" w:hAnsiTheme="minorHAnsi" w:cstheme="minorHAnsi"/>
          <w:bCs/>
          <w:color w:val="000000"/>
          <w:sz w:val="19"/>
          <w:szCs w:val="19"/>
          <w:u w:val="single"/>
        </w:rPr>
        <w:t>..</w:t>
      </w:r>
    </w:p>
    <w:p w14:paraId="662F3B60" w14:textId="77777777" w:rsidR="00167B24" w:rsidRPr="00F41277" w:rsidRDefault="00167B24" w:rsidP="00167B24">
      <w:pPr>
        <w:pStyle w:val="Listaszerbekezds"/>
        <w:numPr>
          <w:ilvl w:val="0"/>
          <w:numId w:val="25"/>
        </w:numPr>
        <w:autoSpaceDE w:val="0"/>
        <w:autoSpaceDN w:val="0"/>
        <w:adjustRightInd w:val="0"/>
        <w:spacing w:before="120" w:after="120" w:line="24" w:lineRule="atLeast"/>
        <w:ind w:left="567" w:hanging="567"/>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 xml:space="preserve">Potenciálny dodávateľ </w:t>
      </w:r>
      <w:r w:rsidRPr="00F41277">
        <w:rPr>
          <w:rFonts w:asciiTheme="minorHAnsi" w:hAnsiTheme="minorHAnsi" w:cstheme="minorHAnsi"/>
          <w:bCs/>
          <w:color w:val="000000"/>
          <w:sz w:val="19"/>
          <w:szCs w:val="19"/>
          <w:lang w:eastAsia="en-US"/>
        </w:rPr>
        <w:t>vo svojej ponuke predloží návrh na plnenie kritéria na vyhodnotenie ponúk podľa prílohy č. 2 tejto výzvy.</w:t>
      </w:r>
    </w:p>
    <w:p w14:paraId="3D05BD19" w14:textId="77777777" w:rsidR="00167B24" w:rsidRPr="00F41277" w:rsidRDefault="00167B24" w:rsidP="00167B24">
      <w:pPr>
        <w:pStyle w:val="Listaszerbekezds"/>
        <w:numPr>
          <w:ilvl w:val="0"/>
          <w:numId w:val="25"/>
        </w:numPr>
        <w:autoSpaceDE w:val="0"/>
        <w:autoSpaceDN w:val="0"/>
        <w:adjustRightInd w:val="0"/>
        <w:spacing w:after="120" w:line="24" w:lineRule="atLeast"/>
        <w:ind w:left="567" w:hanging="567"/>
        <w:contextualSpacing w:val="0"/>
        <w:rPr>
          <w:rFonts w:asciiTheme="minorHAnsi" w:hAnsiTheme="minorHAnsi" w:cstheme="minorHAnsi"/>
          <w:bCs/>
          <w:i/>
          <w:color w:val="000000"/>
          <w:sz w:val="19"/>
          <w:szCs w:val="19"/>
          <w:lang w:eastAsia="en-US"/>
        </w:rPr>
      </w:pPr>
      <w:r w:rsidRPr="00F41277">
        <w:rPr>
          <w:rFonts w:asciiTheme="minorHAnsi" w:hAnsiTheme="minorHAnsi" w:cstheme="minorHAnsi"/>
          <w:bCs/>
          <w:color w:val="000000"/>
          <w:sz w:val="19"/>
          <w:szCs w:val="19"/>
          <w:lang w:eastAsia="en-US"/>
        </w:rPr>
        <w:t xml:space="preserve">Kritérium najnižšia cena sa uplatňuje takým spôsobom, že ponuky sa zoradia podľa cien od najnižšej ponúknutej celkovej ceny po najvyššiu ponúknutú cenu. Úspešným dodávateľom sa stane ten dodávateľ, ktorý ponúkne za celý  predmet zákazky v Eur bez DPH najnižšiu cenu. </w:t>
      </w:r>
    </w:p>
    <w:p w14:paraId="40911979" w14:textId="2B82C1D4" w:rsidR="00167B24" w:rsidRPr="00F41277" w:rsidRDefault="00167B24" w:rsidP="007D6045">
      <w:pPr>
        <w:pStyle w:val="Listaszerbekezds"/>
        <w:numPr>
          <w:ilvl w:val="0"/>
          <w:numId w:val="25"/>
        </w:numPr>
        <w:autoSpaceDE w:val="0"/>
        <w:autoSpaceDN w:val="0"/>
        <w:adjustRightInd w:val="0"/>
        <w:spacing w:after="240" w:line="24" w:lineRule="atLeast"/>
        <w:ind w:left="567" w:hanging="567"/>
        <w:contextualSpacing w:val="0"/>
        <w:rPr>
          <w:rFonts w:asciiTheme="minorHAnsi" w:hAnsiTheme="minorHAnsi" w:cstheme="minorHAnsi"/>
          <w:bCs/>
          <w:i/>
          <w:color w:val="000000"/>
          <w:sz w:val="19"/>
          <w:szCs w:val="19"/>
          <w:lang w:eastAsia="en-US"/>
        </w:rPr>
      </w:pPr>
      <w:r w:rsidRPr="00F41277">
        <w:rPr>
          <w:rFonts w:asciiTheme="minorHAnsi" w:hAnsiTheme="minorHAnsi" w:cstheme="minorHAnsi"/>
          <w:bCs/>
          <w:color w:val="000000"/>
          <w:sz w:val="19"/>
          <w:szCs w:val="19"/>
          <w:lang w:eastAsia="en-US"/>
        </w:rPr>
        <w:t>Ak bude preložená viac ako jedna ponuka, zadávateľ zákazky vyhodnocuje splnenie požiadaviek na predmet zákazky a splnenie podmienok účasti po vyhodnotení ponúk na základe kritéria podľa bodu 12.3 tejto výzvy, a to iba v prípade dodávateľa, ktorý sa umiestnil na prvom mieste v poradí.</w:t>
      </w:r>
    </w:p>
    <w:p w14:paraId="1019F811" w14:textId="7814078D" w:rsidR="00167B24" w:rsidRPr="00F41277" w:rsidRDefault="00167B24" w:rsidP="00C377F8">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 xml:space="preserve">  Lehota na predkladanie ponúk: </w:t>
      </w:r>
      <w:r w:rsidR="00F83CB3">
        <w:rPr>
          <w:rFonts w:asciiTheme="minorHAnsi" w:hAnsiTheme="minorHAnsi" w:cstheme="minorHAnsi"/>
          <w:b/>
          <w:bCs/>
          <w:color w:val="000000"/>
          <w:sz w:val="19"/>
          <w:szCs w:val="19"/>
          <w:u w:val="single"/>
        </w:rPr>
        <w:t>05.04.2022</w:t>
      </w:r>
      <w:r w:rsidRPr="00F41277">
        <w:rPr>
          <w:rFonts w:asciiTheme="minorHAnsi" w:hAnsiTheme="minorHAnsi" w:cstheme="minorHAnsi"/>
          <w:b/>
          <w:bCs/>
          <w:color w:val="000000"/>
          <w:sz w:val="19"/>
          <w:szCs w:val="19"/>
          <w:u w:val="single"/>
        </w:rPr>
        <w:t xml:space="preserve"> do: 12:00</w:t>
      </w:r>
    </w:p>
    <w:p w14:paraId="2B33F40D" w14:textId="2869110D" w:rsidR="00167B24" w:rsidRPr="00F41277" w:rsidRDefault="00167B24" w:rsidP="007D6045">
      <w:pPr>
        <w:pStyle w:val="Listaszerbekezds"/>
        <w:autoSpaceDE w:val="0"/>
        <w:autoSpaceDN w:val="0"/>
        <w:adjustRightInd w:val="0"/>
        <w:spacing w:before="120" w:after="240" w:line="24" w:lineRule="atLeast"/>
        <w:ind w:left="284"/>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 xml:space="preserve"> Na ponuku predloženú po uplynutí lehoty na predkladanie ponúk verejný obstarávateľ nebude prihliadať.</w:t>
      </w:r>
    </w:p>
    <w:p w14:paraId="030C598E" w14:textId="5AF106ED" w:rsidR="00167B24" w:rsidRPr="00F41277" w:rsidRDefault="00167B24" w:rsidP="00167B24">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 xml:space="preserve"> Spôsob a miesto na predloženie ponuky:</w:t>
      </w:r>
    </w:p>
    <w:p w14:paraId="6DA27594" w14:textId="77777777" w:rsidR="00167B24" w:rsidRPr="00F41277" w:rsidRDefault="00167B24" w:rsidP="00167B24">
      <w:pPr>
        <w:pStyle w:val="Listaszerbekezds"/>
        <w:numPr>
          <w:ilvl w:val="0"/>
          <w:numId w:val="9"/>
        </w:numPr>
        <w:autoSpaceDE w:val="0"/>
        <w:autoSpaceDN w:val="0"/>
        <w:adjustRightInd w:val="0"/>
        <w:spacing w:before="120" w:after="120" w:line="24" w:lineRule="atLeast"/>
        <w:ind w:left="567" w:hanging="567"/>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Spôsob predloženia ponuky: </w:t>
      </w:r>
      <w:r w:rsidRPr="00F41277">
        <w:rPr>
          <w:rFonts w:asciiTheme="minorHAnsi" w:hAnsiTheme="minorHAnsi" w:cstheme="minorHAnsi"/>
          <w:b/>
          <w:color w:val="000000"/>
          <w:sz w:val="19"/>
          <w:szCs w:val="19"/>
        </w:rPr>
        <w:t>poštou, osobne alebo e-mailom.</w:t>
      </w:r>
    </w:p>
    <w:p w14:paraId="0C859BB7" w14:textId="77777777" w:rsidR="00167B24" w:rsidRPr="00F41277" w:rsidRDefault="00167B24" w:rsidP="00167B24">
      <w:pPr>
        <w:pStyle w:val="Listaszerbekezds"/>
        <w:numPr>
          <w:ilvl w:val="0"/>
          <w:numId w:val="9"/>
        </w:numPr>
        <w:autoSpaceDE w:val="0"/>
        <w:autoSpaceDN w:val="0"/>
        <w:adjustRightInd w:val="0"/>
        <w:spacing w:line="24" w:lineRule="atLeast"/>
        <w:ind w:left="567" w:hanging="567"/>
        <w:contextualSpacing w:val="0"/>
        <w:rPr>
          <w:rFonts w:asciiTheme="minorHAnsi" w:hAnsiTheme="minorHAnsi" w:cstheme="minorHAnsi"/>
          <w:b/>
          <w:color w:val="000000"/>
          <w:sz w:val="19"/>
          <w:szCs w:val="19"/>
        </w:rPr>
      </w:pPr>
      <w:r w:rsidRPr="00F41277">
        <w:rPr>
          <w:rFonts w:asciiTheme="minorHAnsi" w:hAnsiTheme="minorHAnsi" w:cstheme="minorHAnsi"/>
          <w:color w:val="000000"/>
          <w:sz w:val="19"/>
          <w:szCs w:val="19"/>
        </w:rPr>
        <w:t>Miesto predloženia ponuky:</w:t>
      </w:r>
      <w:r w:rsidRPr="00F41277">
        <w:rPr>
          <w:rFonts w:asciiTheme="minorHAnsi" w:hAnsiTheme="minorHAnsi" w:cstheme="minorHAnsi"/>
          <w:b/>
          <w:color w:val="000000"/>
          <w:sz w:val="19"/>
          <w:szCs w:val="19"/>
        </w:rPr>
        <w:t xml:space="preserve"> </w:t>
      </w:r>
    </w:p>
    <w:p w14:paraId="7CB37326" w14:textId="77777777" w:rsidR="00167B24" w:rsidRPr="00F41277" w:rsidRDefault="00167B24" w:rsidP="00167B24">
      <w:pPr>
        <w:autoSpaceDE w:val="0"/>
        <w:autoSpaceDN w:val="0"/>
        <w:adjustRightInd w:val="0"/>
        <w:spacing w:line="24" w:lineRule="atLeast"/>
        <w:rPr>
          <w:rFonts w:asciiTheme="minorHAnsi" w:hAnsiTheme="minorHAnsi" w:cstheme="minorHAnsi"/>
          <w:color w:val="000000"/>
          <w:szCs w:val="19"/>
          <w:lang w:val="sk-SK"/>
        </w:rPr>
      </w:pPr>
      <w:r w:rsidRPr="00F41277">
        <w:rPr>
          <w:rFonts w:asciiTheme="minorHAnsi" w:hAnsiTheme="minorHAnsi" w:cstheme="minorHAnsi"/>
          <w:b/>
          <w:bCs/>
          <w:color w:val="000000"/>
          <w:szCs w:val="19"/>
          <w:lang w:val="sk-SK"/>
        </w:rPr>
        <w:t xml:space="preserve">           Euroko, spol. s r. o.</w:t>
      </w:r>
    </w:p>
    <w:p w14:paraId="0B557770" w14:textId="77777777" w:rsidR="00167B24" w:rsidRPr="00F41277" w:rsidRDefault="00167B24" w:rsidP="00167B24">
      <w:pPr>
        <w:autoSpaceDE w:val="0"/>
        <w:autoSpaceDN w:val="0"/>
        <w:adjustRightInd w:val="0"/>
        <w:spacing w:line="24" w:lineRule="atLeast"/>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 xml:space="preserve">           Sídlo: Hlavná 116, 079 01 Veľké Kapušany</w:t>
      </w:r>
    </w:p>
    <w:p w14:paraId="68D3B643" w14:textId="77777777" w:rsidR="00167B24" w:rsidRPr="00F41277" w:rsidRDefault="00167B24" w:rsidP="00167B24">
      <w:pPr>
        <w:pStyle w:val="Listaszerbekezds"/>
        <w:autoSpaceDE w:val="0"/>
        <w:autoSpaceDN w:val="0"/>
        <w:adjustRightInd w:val="0"/>
        <w:spacing w:line="24" w:lineRule="atLeast"/>
        <w:ind w:left="567"/>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Kontaktné osoby na doručenie ponúk: </w:t>
      </w:r>
    </w:p>
    <w:p w14:paraId="1D04197C" w14:textId="77777777" w:rsidR="00167B24" w:rsidRPr="00F41277" w:rsidRDefault="00167B24" w:rsidP="00167B24">
      <w:pPr>
        <w:pStyle w:val="Listaszerbekezds"/>
        <w:autoSpaceDE w:val="0"/>
        <w:autoSpaceDN w:val="0"/>
        <w:adjustRightInd w:val="0"/>
        <w:spacing w:after="120" w:line="24" w:lineRule="atLeast"/>
        <w:ind w:left="568" w:hanging="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     Miklós Kozsár, konateľ, tel. kontakt.:  00421 905 932 050, e-mail: </w:t>
      </w:r>
      <w:hyperlink r:id="rId13" w:history="1">
        <w:r w:rsidRPr="00F41277">
          <w:rPr>
            <w:rStyle w:val="Hiperhivatkozs"/>
            <w:rFonts w:asciiTheme="minorHAnsi" w:hAnsiTheme="minorHAnsi" w:cstheme="minorHAnsi"/>
            <w:szCs w:val="19"/>
          </w:rPr>
          <w:t>kozsar@gmail.com</w:t>
        </w:r>
      </w:hyperlink>
      <w:r w:rsidRPr="00F41277">
        <w:rPr>
          <w:rFonts w:asciiTheme="minorHAnsi" w:hAnsiTheme="minorHAnsi" w:cstheme="minorHAnsi"/>
          <w:color w:val="00A1DE"/>
          <w:sz w:val="19"/>
          <w:szCs w:val="19"/>
          <w:u w:val="single"/>
        </w:rPr>
        <w:t xml:space="preserve">,    </w:t>
      </w:r>
    </w:p>
    <w:p w14:paraId="4152682A" w14:textId="77777777" w:rsidR="00167B24" w:rsidRPr="00F41277" w:rsidRDefault="00167B24" w:rsidP="00167B24">
      <w:pPr>
        <w:pStyle w:val="Listaszerbekezds"/>
        <w:numPr>
          <w:ilvl w:val="0"/>
          <w:numId w:val="9"/>
        </w:numPr>
        <w:autoSpaceDE w:val="0"/>
        <w:autoSpaceDN w:val="0"/>
        <w:adjustRightInd w:val="0"/>
        <w:spacing w:after="120"/>
        <w:ind w:left="567" w:hanging="567"/>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Ponuka na predmet zákazky sa doručuje </w:t>
      </w:r>
      <w:r w:rsidRPr="00F41277">
        <w:rPr>
          <w:rFonts w:asciiTheme="minorHAnsi" w:hAnsiTheme="minorHAnsi" w:cstheme="minorHAnsi"/>
          <w:color w:val="000000"/>
          <w:sz w:val="19"/>
          <w:szCs w:val="19"/>
          <w:u w:val="single"/>
        </w:rPr>
        <w:t>poštou alebo osobne</w:t>
      </w:r>
      <w:r w:rsidRPr="00F41277">
        <w:rPr>
          <w:rFonts w:asciiTheme="minorHAnsi" w:hAnsiTheme="minorHAnsi" w:cstheme="minorHAnsi"/>
          <w:color w:val="000000"/>
          <w:sz w:val="19"/>
          <w:szCs w:val="19"/>
        </w:rPr>
        <w:t xml:space="preserve"> na adresu </w:t>
      </w:r>
      <w:r w:rsidRPr="00F41277">
        <w:rPr>
          <w:rFonts w:asciiTheme="minorHAnsi" w:hAnsiTheme="minorHAnsi" w:cstheme="minorHAnsi"/>
          <w:b/>
          <w:color w:val="000000"/>
          <w:sz w:val="19"/>
          <w:szCs w:val="19"/>
        </w:rPr>
        <w:t>Euroko, spol. s r. o., Hlavná 116, 079 01 Veľké Kapušany</w:t>
      </w:r>
      <w:r w:rsidRPr="00F41277">
        <w:rPr>
          <w:rFonts w:asciiTheme="minorHAnsi" w:hAnsiTheme="minorHAnsi" w:cstheme="minorHAnsi"/>
          <w:color w:val="000000"/>
          <w:sz w:val="19"/>
          <w:szCs w:val="19"/>
        </w:rPr>
        <w:t xml:space="preserve"> v uzavretom obale. Na obale bude uvedené: </w:t>
      </w:r>
    </w:p>
    <w:p w14:paraId="1172DCFE" w14:textId="77777777" w:rsidR="00167B24" w:rsidRPr="00F41277" w:rsidRDefault="00167B24" w:rsidP="00167B24">
      <w:pPr>
        <w:pStyle w:val="Listaszerbekezds"/>
        <w:numPr>
          <w:ilvl w:val="0"/>
          <w:numId w:val="33"/>
        </w:numPr>
        <w:autoSpaceDE w:val="0"/>
        <w:autoSpaceDN w:val="0"/>
        <w:adjustRightInd w:val="0"/>
        <w:ind w:left="851" w:hanging="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obchodné meno alebo názov, sídlo resp. miesto podnikania potenciálneho dodávateľa</w:t>
      </w:r>
      <w:r w:rsidRPr="00F41277">
        <w:rPr>
          <w:rFonts w:asciiTheme="minorHAnsi" w:hAnsiTheme="minorHAnsi" w:cstheme="minorHAnsi"/>
          <w:color w:val="000000"/>
          <w:szCs w:val="19"/>
        </w:rPr>
        <w:t>,</w:t>
      </w:r>
    </w:p>
    <w:p w14:paraId="7E94A58E" w14:textId="77777777" w:rsidR="00167B24" w:rsidRPr="00F41277" w:rsidRDefault="00167B24" w:rsidP="00167B24">
      <w:pPr>
        <w:pStyle w:val="Listaszerbekezds"/>
        <w:numPr>
          <w:ilvl w:val="0"/>
          <w:numId w:val="33"/>
        </w:numPr>
        <w:autoSpaceDE w:val="0"/>
        <w:autoSpaceDN w:val="0"/>
        <w:adjustRightInd w:val="0"/>
        <w:spacing w:after="120"/>
        <w:ind w:left="851" w:hanging="284"/>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označenie: „</w:t>
      </w:r>
      <w:r w:rsidRPr="00F41277">
        <w:rPr>
          <w:rFonts w:asciiTheme="minorHAnsi" w:hAnsiTheme="minorHAnsi" w:cstheme="minorHAnsi"/>
          <w:b/>
          <w:color w:val="000000"/>
          <w:sz w:val="19"/>
          <w:szCs w:val="19"/>
        </w:rPr>
        <w:t>súťaž</w:t>
      </w:r>
      <w:r w:rsidRPr="00F41277">
        <w:rPr>
          <w:rFonts w:asciiTheme="minorHAnsi" w:hAnsiTheme="minorHAnsi" w:cstheme="minorHAnsi"/>
          <w:color w:val="000000"/>
          <w:sz w:val="19"/>
          <w:szCs w:val="19"/>
        </w:rPr>
        <w:t>“</w:t>
      </w:r>
      <w:r w:rsidRPr="00F41277">
        <w:rPr>
          <w:rFonts w:asciiTheme="minorHAnsi" w:hAnsiTheme="minorHAnsi" w:cstheme="minorHAnsi"/>
          <w:color w:val="000000"/>
          <w:szCs w:val="19"/>
        </w:rPr>
        <w:t>,</w:t>
      </w:r>
      <w:r w:rsidRPr="00F41277">
        <w:rPr>
          <w:rFonts w:asciiTheme="minorHAnsi" w:hAnsiTheme="minorHAnsi" w:cstheme="minorHAnsi"/>
          <w:color w:val="000000"/>
          <w:sz w:val="19"/>
          <w:szCs w:val="19"/>
        </w:rPr>
        <w:t xml:space="preserve"> a heslo súťaže„</w:t>
      </w:r>
      <w:r w:rsidRPr="00F41277">
        <w:t xml:space="preserve"> „</w:t>
      </w:r>
      <w:r w:rsidRPr="00F41277">
        <w:rPr>
          <w:rFonts w:asciiTheme="minorHAnsi" w:hAnsiTheme="minorHAnsi" w:cstheme="minorHAnsi"/>
          <w:b/>
          <w:bCs/>
          <w:color w:val="000000"/>
          <w:sz w:val="19"/>
          <w:szCs w:val="19"/>
        </w:rPr>
        <w:t>Automatizácia výroby textilných výrobkov – Euroko, spol. s r. o.</w:t>
      </w:r>
      <w:r w:rsidRPr="00F41277">
        <w:rPr>
          <w:rFonts w:asciiTheme="minorHAnsi" w:hAnsiTheme="minorHAnsi" w:cstheme="minorHAnsi"/>
          <w:b/>
          <w:color w:val="000000"/>
          <w:sz w:val="19"/>
          <w:szCs w:val="19"/>
        </w:rPr>
        <w:t>“</w:t>
      </w:r>
      <w:r w:rsidRPr="00F41277">
        <w:rPr>
          <w:rFonts w:asciiTheme="minorHAnsi" w:hAnsiTheme="minorHAnsi" w:cstheme="minorHAnsi"/>
          <w:color w:val="000000"/>
          <w:sz w:val="19"/>
          <w:szCs w:val="19"/>
        </w:rPr>
        <w:t>.</w:t>
      </w:r>
    </w:p>
    <w:p w14:paraId="27A03C03" w14:textId="77777777" w:rsidR="00167B24" w:rsidRPr="00F41277" w:rsidRDefault="00167B24" w:rsidP="00167B24">
      <w:pPr>
        <w:pStyle w:val="Listaszerbekezds"/>
        <w:numPr>
          <w:ilvl w:val="0"/>
          <w:numId w:val="9"/>
        </w:numPr>
        <w:autoSpaceDE w:val="0"/>
        <w:autoSpaceDN w:val="0"/>
        <w:adjustRightInd w:val="0"/>
        <w:spacing w:before="120" w:after="120"/>
        <w:ind w:left="567" w:hanging="567"/>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V prípade osobného doručenia ponuky zo strany potenciálneho dodávateľa, kontaktná osoba vydá potvrdenie o prevzatí ponuky, ak o to potenciálny dodávateľ požiada.</w:t>
      </w:r>
    </w:p>
    <w:p w14:paraId="492B09A5" w14:textId="77777777" w:rsidR="00167B24" w:rsidRPr="00F41277" w:rsidRDefault="00167B24" w:rsidP="00167B24">
      <w:pPr>
        <w:pStyle w:val="Listaszerbekezds"/>
        <w:numPr>
          <w:ilvl w:val="0"/>
          <w:numId w:val="9"/>
        </w:numPr>
        <w:spacing w:after="120"/>
        <w:ind w:left="567" w:hanging="567"/>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 xml:space="preserve">Ponuka na predmet zákazky sa doručuje </w:t>
      </w:r>
      <w:r w:rsidRPr="00F41277">
        <w:rPr>
          <w:rFonts w:asciiTheme="minorHAnsi" w:hAnsiTheme="minorHAnsi" w:cstheme="minorHAnsi"/>
          <w:color w:val="000000"/>
          <w:sz w:val="19"/>
          <w:szCs w:val="19"/>
          <w:u w:val="single"/>
        </w:rPr>
        <w:t>e-mailom</w:t>
      </w:r>
      <w:r w:rsidRPr="00F41277">
        <w:rPr>
          <w:rFonts w:asciiTheme="minorHAnsi" w:hAnsiTheme="minorHAnsi" w:cstheme="minorHAnsi"/>
          <w:color w:val="000000"/>
          <w:sz w:val="19"/>
          <w:szCs w:val="19"/>
        </w:rPr>
        <w:t xml:space="preserve"> na adresu: </w:t>
      </w:r>
      <w:hyperlink r:id="rId14" w:history="1">
        <w:r w:rsidRPr="00F41277">
          <w:rPr>
            <w:rStyle w:val="Hiperhivatkozs"/>
            <w:rFonts w:asciiTheme="minorHAnsi" w:hAnsiTheme="minorHAnsi" w:cstheme="minorHAnsi"/>
            <w:szCs w:val="19"/>
          </w:rPr>
          <w:t>kozsar@gmail.com</w:t>
        </w:r>
      </w:hyperlink>
      <w:r w:rsidRPr="00F41277">
        <w:rPr>
          <w:rStyle w:val="Hiperhivatkozs"/>
          <w:rFonts w:asciiTheme="minorHAnsi" w:hAnsiTheme="minorHAnsi" w:cstheme="minorHAnsi"/>
          <w:szCs w:val="19"/>
        </w:rPr>
        <w:t xml:space="preserve"> </w:t>
      </w:r>
      <w:r w:rsidRPr="00F41277">
        <w:rPr>
          <w:rFonts w:asciiTheme="minorHAnsi" w:hAnsiTheme="minorHAnsi" w:cstheme="minorHAnsi"/>
          <w:color w:val="000000"/>
          <w:sz w:val="19"/>
          <w:szCs w:val="19"/>
        </w:rPr>
        <w:t xml:space="preserve">s uvedením predmetu: </w:t>
      </w:r>
      <w:r w:rsidRPr="00F41277">
        <w:rPr>
          <w:rFonts w:asciiTheme="minorHAnsi" w:hAnsiTheme="minorHAnsi" w:cstheme="minorHAnsi"/>
          <w:b/>
          <w:color w:val="000000"/>
          <w:sz w:val="19"/>
          <w:szCs w:val="19"/>
        </w:rPr>
        <w:t xml:space="preserve">„ </w:t>
      </w:r>
      <w:r w:rsidRPr="00F41277">
        <w:rPr>
          <w:rFonts w:asciiTheme="minorHAnsi" w:hAnsiTheme="minorHAnsi" w:cstheme="minorHAnsi"/>
          <w:b/>
          <w:bCs/>
          <w:color w:val="000000"/>
          <w:sz w:val="19"/>
          <w:szCs w:val="19"/>
        </w:rPr>
        <w:t>Automatizácia výroby textilných výrobkov – Euroko, spol. s r. o.</w:t>
      </w:r>
      <w:r w:rsidRPr="00F41277">
        <w:rPr>
          <w:rFonts w:asciiTheme="minorHAnsi" w:hAnsiTheme="minorHAnsi" w:cstheme="minorHAnsi"/>
          <w:b/>
          <w:color w:val="000000"/>
          <w:sz w:val="19"/>
          <w:szCs w:val="19"/>
        </w:rPr>
        <w:t>“.</w:t>
      </w:r>
    </w:p>
    <w:p w14:paraId="44F04B9D" w14:textId="47B8D119" w:rsidR="00167B24" w:rsidRPr="00F41277" w:rsidRDefault="00167B24" w:rsidP="007D6045">
      <w:pPr>
        <w:pStyle w:val="Listaszerbekezds"/>
        <w:numPr>
          <w:ilvl w:val="0"/>
          <w:numId w:val="9"/>
        </w:numPr>
        <w:autoSpaceDE w:val="0"/>
        <w:autoSpaceDN w:val="0"/>
        <w:adjustRightInd w:val="0"/>
        <w:spacing w:after="240" w:line="24" w:lineRule="atLeast"/>
        <w:ind w:left="567" w:hanging="567"/>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Ponuka predložená po uplynutí lehoty na predkladanie ponúk nebude zaradená do vyhodnotenia.</w:t>
      </w:r>
    </w:p>
    <w:p w14:paraId="2C6EEE11" w14:textId="1C8291A9" w:rsidR="00006370" w:rsidRPr="00F41277" w:rsidRDefault="00167B24" w:rsidP="00006370">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 xml:space="preserve">  Požadovaný obsah ponuky: </w:t>
      </w:r>
    </w:p>
    <w:p w14:paraId="51E7C610" w14:textId="33A30D58" w:rsidR="00006370" w:rsidRPr="00F41277" w:rsidRDefault="00006370" w:rsidP="00006370">
      <w:pPr>
        <w:pStyle w:val="Listaszerbekezds"/>
        <w:numPr>
          <w:ilvl w:val="0"/>
          <w:numId w:val="10"/>
        </w:numPr>
        <w:autoSpaceDE w:val="0"/>
        <w:autoSpaceDN w:val="0"/>
        <w:adjustRightInd w:val="0"/>
        <w:spacing w:after="120" w:line="24" w:lineRule="atLeast"/>
        <w:ind w:left="426" w:hanging="426"/>
        <w:contextualSpacing w:val="0"/>
        <w:jc w:val="both"/>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 xml:space="preserve">Potenciálny dodávateľ predloží písomnú ponuku. Všetky doklady  a dokumenty predložené v ponuke musia byť podpísané štatutárnym orgánom potenciálneho dodávateľa resp. ním poverenou osobou konať v mene dodávateľa a opatrené pečiatkou dodávateľa. </w:t>
      </w:r>
    </w:p>
    <w:p w14:paraId="43A63E49" w14:textId="77777777" w:rsidR="00006370" w:rsidRPr="00F41277" w:rsidRDefault="00006370" w:rsidP="00006370">
      <w:pPr>
        <w:pStyle w:val="Listaszerbekezds"/>
        <w:numPr>
          <w:ilvl w:val="0"/>
          <w:numId w:val="10"/>
        </w:numPr>
        <w:autoSpaceDE w:val="0"/>
        <w:autoSpaceDN w:val="0"/>
        <w:adjustRightInd w:val="0"/>
        <w:spacing w:after="120" w:line="24" w:lineRule="atLeast"/>
        <w:ind w:left="426" w:hanging="426"/>
        <w:contextualSpacing w:val="0"/>
        <w:jc w:val="both"/>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Za písomnú ponuku sa považuje aj ponuka podaná elektronicky (napr. formou e-mailovej komunikácie – scan originálu ponuky podľa bodu 15.1 tejto výzvy, a to vo formáte pdf.).</w:t>
      </w:r>
    </w:p>
    <w:p w14:paraId="16AB83BA" w14:textId="77777777" w:rsidR="00006370" w:rsidRPr="00F41277" w:rsidRDefault="00006370" w:rsidP="00006370">
      <w:pPr>
        <w:pStyle w:val="Listaszerbekezds"/>
        <w:numPr>
          <w:ilvl w:val="0"/>
          <w:numId w:val="10"/>
        </w:numPr>
        <w:autoSpaceDE w:val="0"/>
        <w:autoSpaceDN w:val="0"/>
        <w:adjustRightInd w:val="0"/>
        <w:spacing w:line="24" w:lineRule="atLeast"/>
        <w:ind w:left="426" w:hanging="426"/>
        <w:contextualSpacing w:val="0"/>
        <w:jc w:val="both"/>
        <w:rPr>
          <w:rFonts w:asciiTheme="minorHAnsi" w:hAnsiTheme="minorHAnsi" w:cstheme="minorHAnsi"/>
          <w:color w:val="000000"/>
          <w:sz w:val="19"/>
          <w:szCs w:val="19"/>
        </w:rPr>
      </w:pPr>
      <w:r w:rsidRPr="00F41277">
        <w:rPr>
          <w:rFonts w:asciiTheme="minorHAnsi" w:hAnsiTheme="minorHAnsi" w:cstheme="minorHAnsi"/>
          <w:bCs/>
          <w:color w:val="000000"/>
          <w:sz w:val="19"/>
          <w:szCs w:val="19"/>
        </w:rPr>
        <w:t xml:space="preserve">Neumožňuje sa predložiť variantné riešenie. </w:t>
      </w:r>
      <w:r w:rsidRPr="00F41277">
        <w:rPr>
          <w:rFonts w:asciiTheme="minorHAnsi" w:hAnsiTheme="minorHAnsi" w:cstheme="minorHAnsi"/>
          <w:color w:val="000000"/>
          <w:sz w:val="19"/>
          <w:szCs w:val="19"/>
        </w:rPr>
        <w:t xml:space="preserve"> </w:t>
      </w:r>
    </w:p>
    <w:p w14:paraId="4CE924E0" w14:textId="77777777" w:rsidR="00006370" w:rsidRPr="00F41277" w:rsidRDefault="00006370" w:rsidP="00006370">
      <w:pPr>
        <w:pStyle w:val="Listaszerbekezds"/>
        <w:numPr>
          <w:ilvl w:val="0"/>
          <w:numId w:val="10"/>
        </w:numPr>
        <w:autoSpaceDE w:val="0"/>
        <w:autoSpaceDN w:val="0"/>
        <w:adjustRightInd w:val="0"/>
        <w:spacing w:before="120" w:after="120" w:line="24" w:lineRule="atLeast"/>
        <w:ind w:left="425" w:hanging="425"/>
        <w:contextualSpacing w:val="0"/>
        <w:rPr>
          <w:rFonts w:asciiTheme="minorHAnsi" w:hAnsiTheme="minorHAnsi" w:cstheme="minorHAnsi"/>
          <w:color w:val="000000"/>
          <w:sz w:val="19"/>
          <w:szCs w:val="19"/>
        </w:rPr>
      </w:pPr>
      <w:r w:rsidRPr="00F41277">
        <w:rPr>
          <w:rFonts w:asciiTheme="minorHAnsi" w:hAnsiTheme="minorHAnsi" w:cstheme="minorHAnsi"/>
          <w:b/>
          <w:bCs/>
          <w:color w:val="000000"/>
          <w:sz w:val="19"/>
          <w:szCs w:val="19"/>
        </w:rPr>
        <w:t>Požadujeme, aby ponuka obsahovala nasledovné doklady a údaje</w:t>
      </w:r>
      <w:r w:rsidRPr="00F41277">
        <w:rPr>
          <w:rFonts w:asciiTheme="minorHAnsi" w:hAnsiTheme="minorHAnsi" w:cstheme="minorHAnsi"/>
          <w:color w:val="000000"/>
          <w:sz w:val="19"/>
          <w:szCs w:val="19"/>
        </w:rPr>
        <w:t xml:space="preserve">: </w:t>
      </w:r>
    </w:p>
    <w:p w14:paraId="273888F5" w14:textId="61ECD01C" w:rsidR="00006370" w:rsidRPr="00F41277" w:rsidRDefault="00006370" w:rsidP="00006370">
      <w:pPr>
        <w:pStyle w:val="Listaszerbekezds"/>
        <w:numPr>
          <w:ilvl w:val="1"/>
          <w:numId w:val="6"/>
        </w:numPr>
        <w:autoSpaceDE w:val="0"/>
        <w:autoSpaceDN w:val="0"/>
        <w:adjustRightInd w:val="0"/>
        <w:spacing w:line="24" w:lineRule="atLeast"/>
        <w:ind w:left="1134" w:hanging="425"/>
        <w:contextualSpacing w:val="0"/>
        <w:rPr>
          <w:rFonts w:asciiTheme="minorHAnsi" w:hAnsiTheme="minorHAnsi" w:cstheme="minorHAnsi"/>
          <w:color w:val="000000"/>
          <w:sz w:val="19"/>
          <w:szCs w:val="19"/>
          <w:lang w:eastAsia="en-US"/>
        </w:rPr>
      </w:pPr>
      <w:r w:rsidRPr="00F41277">
        <w:rPr>
          <w:rFonts w:asciiTheme="minorHAnsi" w:hAnsiTheme="minorHAnsi" w:cstheme="minorHAnsi"/>
          <w:b/>
          <w:bCs/>
          <w:color w:val="000000"/>
          <w:sz w:val="19"/>
          <w:szCs w:val="19"/>
          <w:lang w:eastAsia="en-US"/>
        </w:rPr>
        <w:t xml:space="preserve">Identifikačné údaje potenciálneho dodávateľa - </w:t>
      </w:r>
      <w:r w:rsidRPr="00F41277">
        <w:rPr>
          <w:rFonts w:asciiTheme="minorHAnsi" w:hAnsiTheme="minorHAnsi" w:cstheme="minorHAnsi"/>
          <w:color w:val="000000"/>
          <w:sz w:val="19"/>
          <w:szCs w:val="19"/>
          <w:lang w:eastAsia="en-US"/>
        </w:rPr>
        <w:t>podľa prílohy č. 2 tejto výzvy</w:t>
      </w:r>
    </w:p>
    <w:p w14:paraId="54F8AF0B" w14:textId="3801C17D" w:rsidR="00985B12" w:rsidRPr="00F41277" w:rsidRDefault="00985B12" w:rsidP="00006370">
      <w:pPr>
        <w:pStyle w:val="Listaszerbekezds"/>
        <w:numPr>
          <w:ilvl w:val="1"/>
          <w:numId w:val="6"/>
        </w:numPr>
        <w:autoSpaceDE w:val="0"/>
        <w:autoSpaceDN w:val="0"/>
        <w:adjustRightInd w:val="0"/>
        <w:spacing w:line="24" w:lineRule="atLeast"/>
        <w:ind w:left="1134" w:hanging="425"/>
        <w:contextualSpacing w:val="0"/>
        <w:rPr>
          <w:rFonts w:asciiTheme="minorHAnsi" w:hAnsiTheme="minorHAnsi" w:cstheme="minorHAnsi"/>
          <w:color w:val="000000"/>
          <w:sz w:val="19"/>
          <w:szCs w:val="19"/>
          <w:lang w:eastAsia="en-US"/>
        </w:rPr>
      </w:pPr>
      <w:r w:rsidRPr="00F41277">
        <w:rPr>
          <w:rFonts w:asciiTheme="minorHAnsi" w:hAnsiTheme="minorHAnsi" w:cstheme="minorHAnsi"/>
          <w:b/>
          <w:bCs/>
          <w:color w:val="000000"/>
          <w:sz w:val="19"/>
          <w:szCs w:val="19"/>
          <w:lang w:eastAsia="en-US"/>
        </w:rPr>
        <w:t>Doklad o oprávnení dodávať tovar v rozsahu, ktorý zodpovedá predmetu zákazky</w:t>
      </w:r>
    </w:p>
    <w:p w14:paraId="3EEAE1D7" w14:textId="339B5DF5" w:rsidR="00006370" w:rsidRPr="00512825" w:rsidRDefault="00006370" w:rsidP="00006370">
      <w:pPr>
        <w:pStyle w:val="Listaszerbekezds"/>
        <w:numPr>
          <w:ilvl w:val="1"/>
          <w:numId w:val="6"/>
        </w:numPr>
        <w:ind w:left="1134" w:hanging="425"/>
        <w:contextualSpacing w:val="0"/>
        <w:rPr>
          <w:rFonts w:asciiTheme="minorHAnsi" w:hAnsiTheme="minorHAnsi" w:cstheme="minorHAnsi"/>
          <w:b/>
          <w:color w:val="000000"/>
          <w:sz w:val="19"/>
          <w:szCs w:val="19"/>
          <w:lang w:eastAsia="en-US"/>
        </w:rPr>
      </w:pPr>
      <w:r w:rsidRPr="00512825">
        <w:rPr>
          <w:rFonts w:asciiTheme="minorHAnsi" w:hAnsiTheme="minorHAnsi" w:cstheme="minorHAnsi"/>
          <w:b/>
          <w:color w:val="000000"/>
          <w:sz w:val="19"/>
          <w:szCs w:val="19"/>
          <w:lang w:eastAsia="en-US"/>
        </w:rPr>
        <w:t xml:space="preserve">Návrh potenciálneho dodávateľa na plnenie kritéria na vyhodnotenie ponúk - </w:t>
      </w:r>
      <w:r w:rsidRPr="00512825">
        <w:rPr>
          <w:rFonts w:asciiTheme="minorHAnsi" w:hAnsiTheme="minorHAnsi" w:cstheme="minorHAnsi"/>
          <w:color w:val="000000"/>
          <w:sz w:val="19"/>
          <w:szCs w:val="19"/>
          <w:lang w:eastAsia="en-US"/>
        </w:rPr>
        <w:t xml:space="preserve">podľa prílohy č. 3 tejto výzvy,  vrátane prílohy – Technickej špecifikácie zákazky podľa </w:t>
      </w:r>
      <w:r w:rsidR="00AF1B95" w:rsidRPr="00512825">
        <w:rPr>
          <w:rFonts w:asciiTheme="minorHAnsi" w:hAnsiTheme="minorHAnsi" w:cstheme="minorHAnsi"/>
          <w:color w:val="000000"/>
          <w:sz w:val="19"/>
          <w:szCs w:val="19"/>
          <w:lang w:eastAsia="en-US"/>
        </w:rPr>
        <w:t xml:space="preserve">požiadaviek  uvedených vo výzve, </w:t>
      </w:r>
      <w:r w:rsidR="00AF1B95" w:rsidRPr="00512825">
        <w:rPr>
          <w:rFonts w:asciiTheme="minorHAnsi" w:hAnsiTheme="minorHAnsi" w:cstheme="minorHAnsi"/>
          <w:b/>
          <w:color w:val="000000"/>
          <w:sz w:val="19"/>
          <w:szCs w:val="19"/>
          <w:lang w:eastAsia="en-US"/>
        </w:rPr>
        <w:t>s uvedením výrobcu a typového označenia ponúkaného technologického</w:t>
      </w:r>
      <w:r w:rsidR="00512825" w:rsidRPr="00512825">
        <w:rPr>
          <w:rFonts w:asciiTheme="minorHAnsi" w:hAnsiTheme="minorHAnsi" w:cstheme="minorHAnsi"/>
          <w:b/>
          <w:color w:val="000000"/>
          <w:sz w:val="19"/>
          <w:szCs w:val="19"/>
          <w:lang w:eastAsia="en-US"/>
        </w:rPr>
        <w:t xml:space="preserve"> </w:t>
      </w:r>
      <w:r w:rsidR="00AF1B95" w:rsidRPr="00512825">
        <w:rPr>
          <w:rFonts w:asciiTheme="minorHAnsi" w:hAnsiTheme="minorHAnsi" w:cstheme="minorHAnsi"/>
          <w:b/>
          <w:color w:val="000000"/>
          <w:sz w:val="19"/>
          <w:szCs w:val="19"/>
          <w:lang w:eastAsia="en-US"/>
        </w:rPr>
        <w:t>zariadenia</w:t>
      </w:r>
    </w:p>
    <w:p w14:paraId="53E6CFD8" w14:textId="77777777" w:rsidR="00006370" w:rsidRPr="00F41277" w:rsidRDefault="00006370" w:rsidP="00006370">
      <w:pPr>
        <w:pStyle w:val="Listaszerbekezds"/>
        <w:numPr>
          <w:ilvl w:val="1"/>
          <w:numId w:val="6"/>
        </w:numPr>
        <w:ind w:left="1134" w:hanging="425"/>
        <w:rPr>
          <w:rFonts w:asciiTheme="minorHAnsi" w:hAnsiTheme="minorHAnsi" w:cstheme="minorHAnsi"/>
          <w:color w:val="000000"/>
          <w:sz w:val="19"/>
          <w:szCs w:val="19"/>
          <w:u w:val="single"/>
          <w:lang w:eastAsia="en-US"/>
        </w:rPr>
      </w:pPr>
      <w:r w:rsidRPr="00F41277">
        <w:rPr>
          <w:rFonts w:asciiTheme="minorHAnsi" w:hAnsiTheme="minorHAnsi" w:cstheme="minorHAnsi"/>
          <w:b/>
          <w:color w:val="000000"/>
          <w:sz w:val="19"/>
          <w:szCs w:val="19"/>
          <w:lang w:eastAsia="en-US"/>
        </w:rPr>
        <w:t xml:space="preserve">Návrh kúpnej zmluvy </w:t>
      </w:r>
      <w:r w:rsidRPr="00F41277">
        <w:rPr>
          <w:rFonts w:asciiTheme="minorHAnsi" w:hAnsiTheme="minorHAnsi" w:cstheme="minorHAnsi"/>
          <w:color w:val="000000"/>
          <w:sz w:val="19"/>
          <w:szCs w:val="19"/>
          <w:lang w:eastAsia="en-US"/>
        </w:rPr>
        <w:t>– podľa prílohy č. 4 tejto výzvy</w:t>
      </w:r>
    </w:p>
    <w:p w14:paraId="4AFBDD88" w14:textId="46757777" w:rsidR="00006370" w:rsidRPr="00841DD1" w:rsidRDefault="00006370" w:rsidP="007D6045">
      <w:pPr>
        <w:pStyle w:val="Listaszerbekezds"/>
        <w:numPr>
          <w:ilvl w:val="1"/>
          <w:numId w:val="6"/>
        </w:numPr>
        <w:spacing w:after="240"/>
        <w:ind w:left="1134" w:hanging="425"/>
        <w:contextualSpacing w:val="0"/>
        <w:rPr>
          <w:rFonts w:asciiTheme="minorHAnsi" w:hAnsiTheme="minorHAnsi" w:cstheme="minorHAnsi"/>
          <w:color w:val="000000"/>
          <w:sz w:val="19"/>
          <w:szCs w:val="19"/>
          <w:lang w:eastAsia="en-US"/>
        </w:rPr>
      </w:pPr>
      <w:r w:rsidRPr="00F41277">
        <w:rPr>
          <w:rFonts w:asciiTheme="minorHAnsi" w:hAnsiTheme="minorHAnsi" w:cstheme="minorHAnsi"/>
          <w:b/>
          <w:color w:val="000000"/>
          <w:sz w:val="19"/>
          <w:szCs w:val="19"/>
          <w:lang w:eastAsia="en-US"/>
        </w:rPr>
        <w:t xml:space="preserve">Čestné vyhlásenie </w:t>
      </w:r>
      <w:r w:rsidRPr="00F41277">
        <w:rPr>
          <w:rFonts w:asciiTheme="minorHAnsi" w:hAnsiTheme="minorHAnsi" w:cstheme="minorHAnsi"/>
          <w:b/>
          <w:bCs/>
          <w:color w:val="000000"/>
          <w:sz w:val="19"/>
          <w:szCs w:val="19"/>
          <w:lang w:eastAsia="en-US"/>
        </w:rPr>
        <w:t>o neprítomnosti konfliktu záujmov uchádzača</w:t>
      </w:r>
      <w:r w:rsidRPr="00F41277">
        <w:rPr>
          <w:rFonts w:asciiTheme="minorHAnsi" w:hAnsiTheme="minorHAnsi" w:cstheme="minorHAnsi"/>
          <w:bCs/>
          <w:color w:val="000000"/>
          <w:sz w:val="19"/>
          <w:szCs w:val="19"/>
          <w:lang w:eastAsia="en-US"/>
        </w:rPr>
        <w:t xml:space="preserve"> – podľa prílohy č. 5 tejto výzvy</w:t>
      </w:r>
    </w:p>
    <w:p w14:paraId="2374F922" w14:textId="52991459" w:rsidR="00841DD1" w:rsidRDefault="00841DD1" w:rsidP="00841DD1">
      <w:pPr>
        <w:pStyle w:val="Listaszerbekezds"/>
        <w:spacing w:after="240"/>
        <w:ind w:left="1134"/>
        <w:contextualSpacing w:val="0"/>
        <w:rPr>
          <w:rFonts w:asciiTheme="minorHAnsi" w:hAnsiTheme="minorHAnsi" w:cstheme="minorHAnsi"/>
          <w:b/>
          <w:color w:val="000000"/>
          <w:sz w:val="19"/>
          <w:szCs w:val="19"/>
          <w:lang w:eastAsia="en-US"/>
        </w:rPr>
      </w:pPr>
    </w:p>
    <w:p w14:paraId="55AE79F1" w14:textId="77777777" w:rsidR="00841DD1" w:rsidRPr="00F41277" w:rsidRDefault="00841DD1" w:rsidP="00841DD1">
      <w:pPr>
        <w:pStyle w:val="Listaszerbekezds"/>
        <w:spacing w:after="240"/>
        <w:ind w:left="1134"/>
        <w:contextualSpacing w:val="0"/>
        <w:rPr>
          <w:rFonts w:asciiTheme="minorHAnsi" w:hAnsiTheme="minorHAnsi" w:cstheme="minorHAnsi"/>
          <w:color w:val="000000"/>
          <w:sz w:val="19"/>
          <w:szCs w:val="19"/>
          <w:lang w:eastAsia="en-US"/>
        </w:rPr>
      </w:pPr>
    </w:p>
    <w:p w14:paraId="44195D9B" w14:textId="3112D217" w:rsidR="00006370" w:rsidRPr="00F41277" w:rsidRDefault="00006370" w:rsidP="00006370">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lastRenderedPageBreak/>
        <w:t xml:space="preserve"> Vyhodnotenie ponúk: </w:t>
      </w:r>
    </w:p>
    <w:p w14:paraId="50CA3C7F" w14:textId="001A29B9" w:rsidR="00006370" w:rsidRPr="00F41277" w:rsidRDefault="007D6045" w:rsidP="007D6045">
      <w:pPr>
        <w:pStyle w:val="Listaszerbekezds"/>
        <w:numPr>
          <w:ilvl w:val="0"/>
          <w:numId w:val="47"/>
        </w:numPr>
        <w:autoSpaceDE w:val="0"/>
        <w:autoSpaceDN w:val="0"/>
        <w:adjustRightInd w:val="0"/>
        <w:spacing w:before="120" w:after="120" w:line="24" w:lineRule="atLeast"/>
        <w:ind w:left="425" w:hanging="425"/>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Ak bola predložená viac ako jedna ponuka, prijímateľ vyhodnocuje splnenie požiadaviek na predmet zákazky a splnenie podmienok účasti (ak relevantné) po vyhodnotení ponúk na základe kritériá/kritérií na vyhodnotenie ponúk, a to iba v prípade dodávateľa, ktorý sa umiestnil na prvom mieste v poradí. Uvedené pravidlá nevylučujú, aby prijímateľ vyhodnotil splnenie požiadaviek na predmet zákazky a splnenie podmienok účasti v prípade všetkých dodávateľov, ktorí predložili ponuku.</w:t>
      </w:r>
    </w:p>
    <w:p w14:paraId="319B68FF" w14:textId="0913B99A" w:rsidR="00006370" w:rsidRPr="00F41277" w:rsidRDefault="009F754D" w:rsidP="007D6045">
      <w:pPr>
        <w:pStyle w:val="Listaszerbekezds"/>
        <w:numPr>
          <w:ilvl w:val="0"/>
          <w:numId w:val="47"/>
        </w:numPr>
        <w:autoSpaceDE w:val="0"/>
        <w:autoSpaceDN w:val="0"/>
        <w:adjustRightInd w:val="0"/>
        <w:spacing w:after="120" w:line="24" w:lineRule="atLeast"/>
        <w:ind w:left="425" w:hanging="425"/>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Zadávateľ</w:t>
      </w:r>
      <w:r w:rsidR="007D6045" w:rsidRPr="00F41277">
        <w:rPr>
          <w:rFonts w:asciiTheme="minorHAnsi" w:hAnsiTheme="minorHAnsi" w:cstheme="minorHAnsi"/>
          <w:bCs/>
          <w:color w:val="000000"/>
          <w:sz w:val="19"/>
          <w:szCs w:val="19"/>
        </w:rPr>
        <w:t xml:space="preserve"> zákazky požiada dodávateľa o vysvetlenie alebo doplnenie dokladov predložených  v ponuke, ak z predložených dokladov nemožno posúdiť ich platnosť, splnenie podmienky účasti alebo splnenie požiadavky na predmet zákazky. Ak dodávateľ v lehote určenej prijímateľom nedoručí vysvetlenie alebo doplnenie predložených dokladov, alebo ak aj napriek predloženému vysvetleniu ponuky podľa záverov zadávateľa zákazky nespĺňa podmienky účasti alebo požiadavky na predmet zákazky, zadávateľ zákazky ponuku tohto dodávateľa vylúči a vyhodnocuje splnenie podmienok účasti a požiadaviek na predmet zákazky u ďalšieho dodávateľa v poradí.</w:t>
      </w:r>
    </w:p>
    <w:p w14:paraId="46993FAA" w14:textId="150DCEFB" w:rsidR="00006370" w:rsidRPr="00F41277" w:rsidRDefault="00006370" w:rsidP="007D6045">
      <w:pPr>
        <w:pStyle w:val="Listaszerbekezds"/>
        <w:numPr>
          <w:ilvl w:val="0"/>
          <w:numId w:val="47"/>
        </w:numPr>
        <w:autoSpaceDE w:val="0"/>
        <w:autoSpaceDN w:val="0"/>
        <w:adjustRightInd w:val="0"/>
        <w:spacing w:before="120" w:after="240" w:line="24" w:lineRule="atLeast"/>
        <w:ind w:left="425" w:hanging="425"/>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Zadávateľ zákazky po vyhodnotení ponúk bezodkladne zašle informáciu o vyhodnotení ponúk všetkým uchádzačom elektronicky. Zadávateľ zákazky bude úspešného uchádzača kontaktovať prostredníctvom elektronickej pošty ihneď po vyhodnotení. S úspešným  uchádzačom bude uzatvorená Kúpna zmluva podľa prílohy č. 4 tejto výzvy.</w:t>
      </w:r>
    </w:p>
    <w:p w14:paraId="6D997C49" w14:textId="29F484A9" w:rsidR="00006370" w:rsidRPr="00F41277" w:rsidRDefault="00006370" w:rsidP="00006370">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 xml:space="preserve"> Jazyk v ktorom možno predložiť ponuky: </w:t>
      </w:r>
    </w:p>
    <w:p w14:paraId="4511D09E" w14:textId="08A04F20" w:rsidR="00006370" w:rsidRPr="00F41277" w:rsidRDefault="007D6045" w:rsidP="007D6045">
      <w:pPr>
        <w:pStyle w:val="Listaszerbekezds"/>
        <w:autoSpaceDE w:val="0"/>
        <w:autoSpaceDN w:val="0"/>
        <w:adjustRightInd w:val="0"/>
        <w:spacing w:before="120" w:after="240" w:line="24" w:lineRule="atLeast"/>
        <w:ind w:left="284"/>
        <w:contextualSpacing w:val="0"/>
        <w:rPr>
          <w:rFonts w:asciiTheme="minorHAnsi" w:hAnsiTheme="minorHAnsi" w:cstheme="minorHAnsi"/>
          <w:b/>
          <w:bCs/>
          <w:color w:val="000000"/>
          <w:sz w:val="19"/>
          <w:szCs w:val="19"/>
        </w:rPr>
      </w:pPr>
      <w:r w:rsidRPr="00F41277">
        <w:rPr>
          <w:sz w:val="19"/>
          <w:szCs w:val="19"/>
        </w:rPr>
        <w:t xml:space="preserve">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(nevyžaduje sa úradný preklad), okrem dokladov predložených v českom jazyku. </w:t>
      </w:r>
      <w:r w:rsidR="00006370" w:rsidRPr="00F41277">
        <w:rPr>
          <w:sz w:val="19"/>
          <w:szCs w:val="19"/>
        </w:rPr>
        <w:t>jazyk).</w:t>
      </w:r>
    </w:p>
    <w:p w14:paraId="2E3926E1" w14:textId="64FE7232" w:rsidR="00F94D76" w:rsidRPr="00F41277" w:rsidRDefault="00006370" w:rsidP="00F94D76">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bCs/>
          <w:color w:val="000000"/>
          <w:sz w:val="19"/>
          <w:szCs w:val="19"/>
        </w:rPr>
        <w:t xml:space="preserve">  Zákazka sa týka  projektu / programu financovaného z fondov EÚ: </w:t>
      </w:r>
    </w:p>
    <w:p w14:paraId="056DF577" w14:textId="4B88222F" w:rsidR="00F94D76" w:rsidRPr="00F41277" w:rsidRDefault="00F94D76" w:rsidP="007D6045">
      <w:pPr>
        <w:pStyle w:val="Listaszerbekezds"/>
        <w:adjustRightInd w:val="0"/>
        <w:spacing w:before="120" w:after="240" w:line="24" w:lineRule="atLeast"/>
        <w:ind w:left="284"/>
        <w:contextualSpacing w:val="0"/>
        <w:rPr>
          <w:rFonts w:asciiTheme="minorHAnsi" w:hAnsiTheme="minorHAnsi" w:cstheme="minorHAnsi"/>
          <w:bCs/>
          <w:color w:val="000000"/>
          <w:sz w:val="19"/>
          <w:szCs w:val="19"/>
        </w:rPr>
      </w:pPr>
      <w:r w:rsidRPr="00F41277">
        <w:rPr>
          <w:rFonts w:asciiTheme="minorHAnsi" w:hAnsiTheme="minorHAnsi" w:cstheme="minorHAnsi"/>
          <w:bCs/>
          <w:color w:val="000000"/>
          <w:sz w:val="19"/>
          <w:szCs w:val="19"/>
        </w:rPr>
        <w:t xml:space="preserve">Zákazka bude spolufinancovaná  formou nenávratného finančného príspevku z Európskeho fondu regionálneho rozvoja, v rámci Operačného programu -  Integrovaná infraštruktúra, názov  projektu: Automatizácia výroby textilných výrobkov – Euroko, spol. s r.o., kód projektu </w:t>
      </w:r>
      <w:r w:rsidRPr="00F41277">
        <w:rPr>
          <w:sz w:val="22"/>
          <w:szCs w:val="22"/>
        </w:rPr>
        <w:t xml:space="preserve">v ITMS2014+: </w:t>
      </w:r>
      <w:r w:rsidRPr="00F41277">
        <w:rPr>
          <w:rFonts w:asciiTheme="minorHAnsi" w:hAnsiTheme="minorHAnsi" w:cstheme="minorHAnsi"/>
          <w:bCs/>
          <w:color w:val="000000"/>
          <w:sz w:val="19"/>
          <w:szCs w:val="19"/>
        </w:rPr>
        <w:t>313012ADZ3, kód výzvy: OPVaI-MH/DP/2018/1.2.2-21, na základe Zmluvy o poskytnutí nenávratného finančného príspevku, reg. č.: 78/2020-2060-2230-ADZ3.</w:t>
      </w:r>
    </w:p>
    <w:p w14:paraId="111B0DBB" w14:textId="34FDB32E" w:rsidR="00F94D76" w:rsidRPr="00F41277" w:rsidRDefault="00F94D76" w:rsidP="00F94D76">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color w:val="000000"/>
          <w:sz w:val="19"/>
          <w:szCs w:val="19"/>
        </w:rPr>
        <w:t xml:space="preserve"> </w:t>
      </w:r>
      <w:r w:rsidR="00E80AF0" w:rsidRPr="00F41277">
        <w:rPr>
          <w:rFonts w:asciiTheme="minorHAnsi" w:hAnsiTheme="minorHAnsi" w:cstheme="minorHAnsi"/>
          <w:b/>
          <w:color w:val="000000"/>
          <w:sz w:val="19"/>
          <w:szCs w:val="19"/>
        </w:rPr>
        <w:t xml:space="preserve">Uzatvorenie </w:t>
      </w:r>
      <w:r w:rsidRPr="00F41277">
        <w:rPr>
          <w:rFonts w:asciiTheme="minorHAnsi" w:hAnsiTheme="minorHAnsi" w:cstheme="minorHAnsi"/>
          <w:b/>
          <w:color w:val="000000"/>
          <w:sz w:val="19"/>
          <w:szCs w:val="19"/>
        </w:rPr>
        <w:t xml:space="preserve">kúpnej </w:t>
      </w:r>
      <w:r w:rsidR="00E80AF0" w:rsidRPr="00F41277">
        <w:rPr>
          <w:rFonts w:asciiTheme="minorHAnsi" w:hAnsiTheme="minorHAnsi" w:cstheme="minorHAnsi"/>
          <w:b/>
          <w:color w:val="000000"/>
          <w:sz w:val="19"/>
          <w:szCs w:val="19"/>
        </w:rPr>
        <w:t>zmluvy</w:t>
      </w:r>
    </w:p>
    <w:p w14:paraId="600A770E" w14:textId="77777777" w:rsidR="00F94D76" w:rsidRPr="00F41277" w:rsidRDefault="00F94D76" w:rsidP="00F94D76">
      <w:pPr>
        <w:pStyle w:val="Listaszerbekezds"/>
        <w:numPr>
          <w:ilvl w:val="0"/>
          <w:numId w:val="7"/>
        </w:numPr>
        <w:autoSpaceDE w:val="0"/>
        <w:autoSpaceDN w:val="0"/>
        <w:adjustRightInd w:val="0"/>
        <w:spacing w:before="120" w:after="120" w:line="24" w:lineRule="atLeast"/>
        <w:ind w:left="567" w:hanging="567"/>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Zadávateľ zákazky uzatvorí Kúpnu zmluvu s úspešným dodávateľom v súlade s touto výzvou na predloženie ponuky a s ponukou úspešného dodávateľa.</w:t>
      </w:r>
      <w:r w:rsidRPr="00F41277">
        <w:rPr>
          <w:rFonts w:asciiTheme="minorHAnsi" w:hAnsiTheme="minorHAnsi" w:cstheme="minorHAnsi"/>
          <w:b/>
          <w:color w:val="000000"/>
          <w:sz w:val="19"/>
          <w:szCs w:val="19"/>
        </w:rPr>
        <w:t xml:space="preserve"> </w:t>
      </w:r>
    </w:p>
    <w:p w14:paraId="0C863DE3" w14:textId="77777777" w:rsidR="00F94D76" w:rsidRPr="00F41277" w:rsidRDefault="00F94D76" w:rsidP="00F94D76">
      <w:pPr>
        <w:pStyle w:val="Listaszerbekezds"/>
        <w:numPr>
          <w:ilvl w:val="0"/>
          <w:numId w:val="7"/>
        </w:numPr>
        <w:autoSpaceDE w:val="0"/>
        <w:autoSpaceDN w:val="0"/>
        <w:adjustRightInd w:val="0"/>
        <w:spacing w:before="120" w:after="120" w:line="24" w:lineRule="atLeast"/>
        <w:ind w:left="567" w:hanging="567"/>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Zadávateľ zákazky určí odkladaciu podmienku  účinnosti v zmluve, uzavretej s úspešným dodávateľom.  Zmluva s úspešným uchádzačom nadobudne účinnosť po ukončení finančnej kontroly Poskytovateľom nenávratného finančného príspevku, v rámci ktorej sprostredkovateľský orgán neidentifikoval nedostatky, ktoré by mali alebo mohli mať vplyv na výsledok zadávania zákazky (po doručení správy z kontroly prijímateľovi), alebo v rámci ktorej prijímateľ súhlasil s výškou ex ante finančnej opravy uvedenej v návrhu správy/správe z kontroly a splnil podmienky na uplatnenie ex ante finančnej opravy.</w:t>
      </w:r>
    </w:p>
    <w:p w14:paraId="1500F33A" w14:textId="77777777" w:rsidR="00F94D76" w:rsidRPr="00F41277" w:rsidRDefault="00F94D76" w:rsidP="00F94D76">
      <w:pPr>
        <w:pStyle w:val="Listaszerbekezds"/>
        <w:numPr>
          <w:ilvl w:val="0"/>
          <w:numId w:val="7"/>
        </w:numPr>
        <w:autoSpaceDE w:val="0"/>
        <w:autoSpaceDN w:val="0"/>
        <w:adjustRightInd w:val="0"/>
        <w:spacing w:before="120" w:after="120" w:line="24" w:lineRule="atLeast"/>
        <w:ind w:left="567" w:hanging="567"/>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Zadávateľ zákazky nesmie uzavrieť zmluvu, s dodávateľom, ktorý má povinnosť zapisovať sa do registra partnerov verejného sektora  a nie je zapísaný v registri partnerov verejného sektora  alebo ktorého subdodávateľ alebo subdodávatelia podľa osobitného predpisu, ktorí majú povinnosť zapisovať sa do registra partnerov verejného sektora  a nie sú zapísaní v registri partnerov verejného sektora.</w:t>
      </w:r>
      <w:r w:rsidRPr="00F41277">
        <w:t xml:space="preserve"> </w:t>
      </w:r>
    </w:p>
    <w:p w14:paraId="607FAFAA" w14:textId="77777777" w:rsidR="00F94D76" w:rsidRPr="00F41277" w:rsidRDefault="00F94D76" w:rsidP="00F94D76">
      <w:pPr>
        <w:pStyle w:val="Listaszerbekezds"/>
        <w:numPr>
          <w:ilvl w:val="0"/>
          <w:numId w:val="7"/>
        </w:numPr>
        <w:autoSpaceDE w:val="0"/>
        <w:autoSpaceDN w:val="0"/>
        <w:adjustRightInd w:val="0"/>
        <w:spacing w:before="120" w:after="120" w:line="24" w:lineRule="atLeast"/>
        <w:ind w:left="567" w:hanging="567"/>
        <w:contextualSpacing w:val="0"/>
        <w:rPr>
          <w:rFonts w:ascii="Arial CE" w:hAnsi="Arial CE" w:cstheme="minorHAnsi"/>
          <w:b/>
          <w:color w:val="000000"/>
          <w:sz w:val="19"/>
          <w:szCs w:val="19"/>
        </w:rPr>
      </w:pPr>
      <w:r w:rsidRPr="00F41277">
        <w:rPr>
          <w:b/>
          <w:sz w:val="19"/>
          <w:szCs w:val="19"/>
        </w:rPr>
        <w:t xml:space="preserve">Úspešný dodávateľ bude povinný pred podpisom zmluvy preukázať, že je zapísaný v Registri partnerov verejného sektora, a to v súlade so zákonom č. 315/2016 Z.z. o registri partnerov verejného sektora a o zmene a doplnení niektorých zákonov. Bližšie informácie sú zverejnené na stránke Ministerstva spravodlivosti SR </w:t>
      </w:r>
      <w:hyperlink r:id="rId15" w:history="1">
        <w:r w:rsidRPr="00F41277">
          <w:rPr>
            <w:rStyle w:val="Hiperhivatkozs"/>
            <w:szCs w:val="19"/>
          </w:rPr>
          <w:t>https://www.justice.gov.sk/Stranky/Registre/Dalsie-uzitocne-zoznamy-a-registre/RPVS/FAQ.aspx</w:t>
        </w:r>
      </w:hyperlink>
      <w:r w:rsidRPr="00F41277">
        <w:rPr>
          <w:rStyle w:val="Hiperhivatkozs"/>
          <w:b/>
          <w:szCs w:val="19"/>
          <w:u w:val="none"/>
        </w:rPr>
        <w:t xml:space="preserve">.  </w:t>
      </w:r>
      <w:r w:rsidRPr="00F41277">
        <w:rPr>
          <w:rStyle w:val="Hiperhivatkozs"/>
          <w:b/>
          <w:color w:val="auto"/>
          <w:szCs w:val="19"/>
          <w:u w:val="none"/>
        </w:rPr>
        <w:t>Neoddeliteľnou prílohou Kúpnej zmluvy musí byť aktuálny výpis z registra partnerov verejného sektora</w:t>
      </w:r>
      <w:r w:rsidRPr="00F41277">
        <w:rPr>
          <w:rFonts w:ascii="Arial CE" w:hAnsi="Arial CE" w:cstheme="minorHAnsi"/>
          <w:color w:val="000000"/>
        </w:rPr>
        <w:t xml:space="preserve">. </w:t>
      </w:r>
    </w:p>
    <w:p w14:paraId="1D83046C" w14:textId="0504A8C2" w:rsidR="00F94D76" w:rsidRPr="00841DD1" w:rsidRDefault="00F94D76" w:rsidP="00F94D76">
      <w:pPr>
        <w:pStyle w:val="Listaszerbekezds"/>
        <w:numPr>
          <w:ilvl w:val="0"/>
          <w:numId w:val="7"/>
        </w:numPr>
        <w:autoSpaceDE w:val="0"/>
        <w:autoSpaceDN w:val="0"/>
        <w:adjustRightInd w:val="0"/>
        <w:spacing w:before="120" w:after="120" w:line="24" w:lineRule="atLeast"/>
        <w:ind w:left="567" w:hanging="567"/>
        <w:contextualSpacing w:val="0"/>
        <w:rPr>
          <w:rFonts w:ascii="Arial CE" w:hAnsi="Arial CE" w:cstheme="minorHAnsi"/>
          <w:color w:val="000000"/>
          <w:sz w:val="19"/>
          <w:szCs w:val="19"/>
        </w:rPr>
      </w:pPr>
      <w:r w:rsidRPr="00F41277">
        <w:rPr>
          <w:rFonts w:ascii="Arial CE" w:hAnsi="Arial CE"/>
          <w:sz w:val="19"/>
          <w:szCs w:val="19"/>
        </w:rPr>
        <w:t xml:space="preserve">Zadávateľ zákazky požaduje, aby úspešný dodávateľ v zmluve najneskôr  v čase jej uzavretia uviedol údaje o všetkých známych subdodávateľoch, údaje o osobe oprávnenej konať za subdodávateľa v rozsahu meno a priezvisko, adresa pobytu, dátum narodenia, ak ide o subdodávateľa, ktorý má povinnosť zápisu do registra partnerov verejného sektora. </w:t>
      </w:r>
    </w:p>
    <w:p w14:paraId="1ECACCAE" w14:textId="666F4673" w:rsidR="00841DD1" w:rsidRDefault="00841DD1" w:rsidP="00841DD1">
      <w:pPr>
        <w:pStyle w:val="Listaszerbekezds"/>
        <w:autoSpaceDE w:val="0"/>
        <w:autoSpaceDN w:val="0"/>
        <w:adjustRightInd w:val="0"/>
        <w:spacing w:before="120" w:after="120" w:line="24" w:lineRule="atLeast"/>
        <w:ind w:left="567"/>
        <w:contextualSpacing w:val="0"/>
        <w:rPr>
          <w:rFonts w:ascii="Arial CE" w:hAnsi="Arial CE"/>
          <w:sz w:val="19"/>
          <w:szCs w:val="19"/>
        </w:rPr>
      </w:pPr>
    </w:p>
    <w:p w14:paraId="55EE9FCA" w14:textId="799A5BF3" w:rsidR="00841DD1" w:rsidRDefault="00841DD1" w:rsidP="00841DD1">
      <w:pPr>
        <w:pStyle w:val="Listaszerbekezds"/>
        <w:autoSpaceDE w:val="0"/>
        <w:autoSpaceDN w:val="0"/>
        <w:adjustRightInd w:val="0"/>
        <w:spacing w:before="120" w:after="120" w:line="24" w:lineRule="atLeast"/>
        <w:ind w:left="567"/>
        <w:contextualSpacing w:val="0"/>
        <w:rPr>
          <w:rFonts w:ascii="Arial CE" w:hAnsi="Arial CE"/>
          <w:sz w:val="19"/>
          <w:szCs w:val="19"/>
        </w:rPr>
      </w:pPr>
    </w:p>
    <w:p w14:paraId="31C68505" w14:textId="77777777" w:rsidR="00841DD1" w:rsidRPr="00F41277" w:rsidRDefault="00841DD1" w:rsidP="00841DD1">
      <w:pPr>
        <w:pStyle w:val="Listaszerbekezds"/>
        <w:autoSpaceDE w:val="0"/>
        <w:autoSpaceDN w:val="0"/>
        <w:adjustRightInd w:val="0"/>
        <w:spacing w:before="120" w:after="120" w:line="24" w:lineRule="atLeast"/>
        <w:ind w:left="567"/>
        <w:contextualSpacing w:val="0"/>
        <w:rPr>
          <w:rFonts w:ascii="Arial CE" w:hAnsi="Arial CE" w:cstheme="minorHAnsi"/>
          <w:color w:val="000000"/>
          <w:sz w:val="19"/>
          <w:szCs w:val="19"/>
        </w:rPr>
      </w:pPr>
    </w:p>
    <w:p w14:paraId="33E1D290" w14:textId="5F4BDA8B" w:rsidR="000F7B82" w:rsidRPr="00F41277" w:rsidRDefault="00F94D76" w:rsidP="00FA7682">
      <w:pPr>
        <w:pStyle w:val="Listaszerbekezds"/>
        <w:numPr>
          <w:ilvl w:val="0"/>
          <w:numId w:val="7"/>
        </w:numPr>
        <w:autoSpaceDE w:val="0"/>
        <w:autoSpaceDN w:val="0"/>
        <w:adjustRightInd w:val="0"/>
        <w:spacing w:before="120" w:after="240" w:line="24" w:lineRule="atLeast"/>
        <w:ind w:left="567" w:hanging="567"/>
        <w:contextualSpacing w:val="0"/>
        <w:rPr>
          <w:rFonts w:ascii="Arial CE" w:hAnsi="Arial CE" w:cstheme="minorHAnsi"/>
          <w:color w:val="000000"/>
          <w:sz w:val="19"/>
          <w:szCs w:val="19"/>
        </w:rPr>
      </w:pPr>
      <w:r w:rsidRPr="00F41277">
        <w:rPr>
          <w:rFonts w:ascii="Arial CE" w:hAnsi="Arial CE" w:cstheme="minorHAnsi"/>
          <w:color w:val="000000"/>
          <w:sz w:val="19"/>
          <w:szCs w:val="19"/>
        </w:rPr>
        <w:t>Ak úspešný dodávateľ  nebude využívať subdodávky a celé plnenie zabezpečí sám, priloží k návrhu kúpnej zmluvy čestné vyhlásenie o tejto skutočnosti.</w:t>
      </w:r>
    </w:p>
    <w:p w14:paraId="2E08170A" w14:textId="0EA101FF" w:rsidR="00F94D76" w:rsidRPr="00F41277" w:rsidRDefault="00F94D76" w:rsidP="00F856E6">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color w:val="000000"/>
          <w:sz w:val="19"/>
          <w:szCs w:val="19"/>
        </w:rPr>
        <w:t xml:space="preserve">  </w:t>
      </w:r>
      <w:r w:rsidR="00DB4BEF" w:rsidRPr="00F41277">
        <w:rPr>
          <w:rFonts w:asciiTheme="minorHAnsi" w:hAnsiTheme="minorHAnsi" w:cstheme="minorHAnsi"/>
          <w:b/>
          <w:color w:val="000000"/>
          <w:sz w:val="19"/>
          <w:szCs w:val="19"/>
        </w:rPr>
        <w:t>Zrušenie použitého postupu zadávania zákazky</w:t>
      </w:r>
    </w:p>
    <w:p w14:paraId="02C0AA63" w14:textId="77777777" w:rsidR="00F94D76" w:rsidRPr="00F41277" w:rsidRDefault="00F94D76" w:rsidP="00F94D76">
      <w:pPr>
        <w:pStyle w:val="Listaszerbekezds"/>
        <w:autoSpaceDE w:val="0"/>
        <w:autoSpaceDN w:val="0"/>
        <w:adjustRightInd w:val="0"/>
        <w:spacing w:before="120" w:line="24" w:lineRule="atLeast"/>
        <w:ind w:left="425"/>
        <w:contextualSpacing w:val="0"/>
        <w:rPr>
          <w:rFonts w:asciiTheme="minorHAnsi" w:hAnsiTheme="minorHAnsi" w:cstheme="minorHAnsi"/>
          <w:color w:val="000000"/>
          <w:sz w:val="19"/>
          <w:szCs w:val="19"/>
        </w:rPr>
      </w:pPr>
      <w:r w:rsidRPr="00F41277">
        <w:rPr>
          <w:rFonts w:asciiTheme="minorHAnsi" w:hAnsiTheme="minorHAnsi" w:cstheme="minorHAnsi"/>
          <w:color w:val="000000"/>
          <w:sz w:val="19"/>
          <w:szCs w:val="19"/>
        </w:rPr>
        <w:t>Zadávateľ zákazky môže zrušiť použitý postup zadávania zákazky, ak</w:t>
      </w:r>
    </w:p>
    <w:p w14:paraId="34554227" w14:textId="77777777" w:rsidR="00F94D76" w:rsidRPr="00F41277" w:rsidRDefault="00F94D76" w:rsidP="00F94D76">
      <w:pPr>
        <w:pStyle w:val="Listaszerbekezds"/>
        <w:numPr>
          <w:ilvl w:val="0"/>
          <w:numId w:val="8"/>
        </w:numPr>
        <w:autoSpaceDE w:val="0"/>
        <w:autoSpaceDN w:val="0"/>
        <w:adjustRightInd w:val="0"/>
        <w:spacing w:before="120" w:line="24" w:lineRule="atLeast"/>
        <w:ind w:hanging="294"/>
        <w:rPr>
          <w:rFonts w:asciiTheme="minorHAnsi" w:hAnsiTheme="minorHAnsi" w:cstheme="minorHAnsi"/>
          <w:color w:val="000000"/>
          <w:sz w:val="19"/>
          <w:szCs w:val="19"/>
        </w:rPr>
      </w:pPr>
      <w:r w:rsidRPr="00F41277">
        <w:rPr>
          <w:rFonts w:asciiTheme="minorHAnsi" w:hAnsiTheme="minorHAnsi" w:cstheme="minorHAnsi"/>
          <w:color w:val="000000"/>
          <w:sz w:val="19"/>
          <w:szCs w:val="19"/>
        </w:rPr>
        <w:t>ani jeden potenciálny dodávateľ nesplnil podmienky uvedené vo výzve na predkladanie ponúk,</w:t>
      </w:r>
    </w:p>
    <w:p w14:paraId="02A67F3B" w14:textId="5B7DE767" w:rsidR="00AF1B95" w:rsidRDefault="00F94D76" w:rsidP="00AF1B95">
      <w:pPr>
        <w:pStyle w:val="Listaszerbekezds"/>
        <w:numPr>
          <w:ilvl w:val="0"/>
          <w:numId w:val="8"/>
        </w:numPr>
        <w:autoSpaceDE w:val="0"/>
        <w:autoSpaceDN w:val="0"/>
        <w:adjustRightInd w:val="0"/>
        <w:spacing w:before="120" w:line="24" w:lineRule="atLeast"/>
        <w:ind w:hanging="294"/>
        <w:rPr>
          <w:rFonts w:asciiTheme="minorHAnsi" w:hAnsiTheme="minorHAnsi" w:cstheme="minorHAnsi"/>
          <w:color w:val="000000"/>
          <w:sz w:val="19"/>
          <w:szCs w:val="19"/>
        </w:rPr>
      </w:pPr>
      <w:r w:rsidRPr="00F41277">
        <w:rPr>
          <w:rFonts w:asciiTheme="minorHAnsi" w:hAnsiTheme="minorHAnsi" w:cstheme="minorHAnsi"/>
          <w:color w:val="000000"/>
          <w:sz w:val="19"/>
          <w:szCs w:val="19"/>
        </w:rPr>
        <w:t>ak sa zmenili okolnosti, za ktorých sa vyhlásilo obstarávanie (pozn. tieto okolnosti je zadávateľ zákazky povinný pomenovať a odôvodniť zrušenie postupu zadávania zákazky).</w:t>
      </w:r>
    </w:p>
    <w:p w14:paraId="082334EF" w14:textId="77777777" w:rsidR="00AF1B95" w:rsidRPr="00AF1B95" w:rsidRDefault="00AF1B95" w:rsidP="00AF1B95">
      <w:pPr>
        <w:pStyle w:val="Listaszerbekezds"/>
        <w:autoSpaceDE w:val="0"/>
        <w:autoSpaceDN w:val="0"/>
        <w:adjustRightInd w:val="0"/>
        <w:spacing w:before="120" w:line="24" w:lineRule="atLeast"/>
        <w:rPr>
          <w:rFonts w:asciiTheme="minorHAnsi" w:hAnsiTheme="minorHAnsi" w:cstheme="minorHAnsi"/>
          <w:color w:val="000000"/>
          <w:sz w:val="19"/>
          <w:szCs w:val="19"/>
        </w:rPr>
      </w:pPr>
    </w:p>
    <w:p w14:paraId="635464A7" w14:textId="1F08FA2E" w:rsidR="00893F96" w:rsidRPr="00F41277" w:rsidRDefault="00F856E6" w:rsidP="00893F96">
      <w:pPr>
        <w:pStyle w:val="Listaszerbekezds"/>
        <w:numPr>
          <w:ilvl w:val="0"/>
          <w:numId w:val="6"/>
        </w:numPr>
        <w:autoSpaceDE w:val="0"/>
        <w:autoSpaceDN w:val="0"/>
        <w:adjustRightInd w:val="0"/>
        <w:spacing w:before="120" w:after="120" w:line="24" w:lineRule="atLeast"/>
        <w:ind w:left="284" w:hanging="284"/>
        <w:contextualSpacing w:val="0"/>
        <w:rPr>
          <w:rFonts w:asciiTheme="minorHAnsi" w:hAnsiTheme="minorHAnsi" w:cstheme="minorHAnsi"/>
          <w:b/>
          <w:bCs/>
          <w:color w:val="000000"/>
          <w:sz w:val="19"/>
          <w:szCs w:val="19"/>
        </w:rPr>
      </w:pPr>
      <w:r w:rsidRPr="00F41277">
        <w:rPr>
          <w:rFonts w:asciiTheme="minorHAnsi" w:hAnsiTheme="minorHAnsi" w:cstheme="minorHAnsi"/>
          <w:b/>
          <w:color w:val="000000"/>
          <w:sz w:val="19"/>
          <w:szCs w:val="19"/>
        </w:rPr>
        <w:t xml:space="preserve"> </w:t>
      </w:r>
      <w:r w:rsidR="004F2406" w:rsidRPr="00F41277">
        <w:rPr>
          <w:rFonts w:asciiTheme="minorHAnsi" w:hAnsiTheme="minorHAnsi" w:cstheme="minorHAnsi"/>
          <w:b/>
          <w:color w:val="000000"/>
          <w:sz w:val="19"/>
          <w:szCs w:val="19"/>
        </w:rPr>
        <w:t>Ostatné informácie</w:t>
      </w:r>
    </w:p>
    <w:p w14:paraId="337E05C7" w14:textId="551FDD6A" w:rsidR="00893F96" w:rsidRPr="00F41277" w:rsidRDefault="00893F96" w:rsidP="00893F96">
      <w:pPr>
        <w:autoSpaceDE w:val="0"/>
        <w:autoSpaceDN w:val="0"/>
        <w:adjustRightInd w:val="0"/>
        <w:spacing w:line="24" w:lineRule="atLeast"/>
        <w:ind w:left="284"/>
        <w:rPr>
          <w:rFonts w:ascii="Arial CE" w:hAnsi="Arial CE" w:cstheme="minorHAnsi"/>
          <w:color w:val="000000"/>
          <w:szCs w:val="19"/>
          <w:lang w:val="sk-SK"/>
        </w:rPr>
      </w:pPr>
      <w:r w:rsidRPr="00F41277">
        <w:rPr>
          <w:rFonts w:ascii="Arial CE" w:hAnsi="Arial CE" w:cstheme="minorHAnsi"/>
          <w:color w:val="000000"/>
          <w:szCs w:val="19"/>
          <w:lang w:val="sk-SK"/>
        </w:rPr>
        <w:t xml:space="preserve">Dokumentáciu na kontrolu z obstarávania predkladá zadávateľ zákazky poskytovateľovi dotácie po podpise kúpnej zmluvy s úspešným dodávateľom.  Závery z kontroly z obstarávania neodkladne  </w:t>
      </w:r>
      <w:r w:rsidR="009F754D" w:rsidRPr="00F41277">
        <w:rPr>
          <w:rFonts w:ascii="Arial CE" w:hAnsi="Arial CE" w:cstheme="minorHAnsi"/>
          <w:color w:val="000000"/>
          <w:szCs w:val="19"/>
          <w:lang w:val="sk-SK"/>
        </w:rPr>
        <w:t>oznámi</w:t>
      </w:r>
      <w:r w:rsidRPr="00F41277">
        <w:rPr>
          <w:rFonts w:ascii="Arial CE" w:hAnsi="Arial CE" w:cstheme="minorHAnsi"/>
          <w:color w:val="000000"/>
          <w:szCs w:val="19"/>
          <w:lang w:val="sk-SK"/>
        </w:rPr>
        <w:t xml:space="preserve"> zadávateľ zákazky úspešnému dodávateľovi.</w:t>
      </w:r>
    </w:p>
    <w:p w14:paraId="0F1C508C" w14:textId="77777777" w:rsidR="00893F96" w:rsidRPr="00F41277" w:rsidRDefault="00893F96" w:rsidP="00F94D76">
      <w:pPr>
        <w:autoSpaceDE w:val="0"/>
        <w:autoSpaceDN w:val="0"/>
        <w:adjustRightInd w:val="0"/>
        <w:spacing w:line="24" w:lineRule="atLeast"/>
        <w:ind w:left="284"/>
        <w:rPr>
          <w:rFonts w:ascii="Arial CE" w:hAnsi="Arial CE" w:cstheme="minorHAnsi"/>
          <w:color w:val="000000"/>
          <w:szCs w:val="19"/>
          <w:lang w:val="sk-SK"/>
        </w:rPr>
      </w:pPr>
    </w:p>
    <w:p w14:paraId="563B508D" w14:textId="4B8C23EF" w:rsidR="004F2406" w:rsidRPr="00F41277" w:rsidRDefault="004F2406" w:rsidP="00E61925">
      <w:pPr>
        <w:pStyle w:val="Listaszerbekezds"/>
        <w:autoSpaceDE w:val="0"/>
        <w:autoSpaceDN w:val="0"/>
        <w:adjustRightInd w:val="0"/>
        <w:spacing w:line="24" w:lineRule="atLeast"/>
        <w:ind w:left="1287"/>
        <w:rPr>
          <w:rFonts w:asciiTheme="minorHAnsi" w:hAnsiTheme="minorHAnsi" w:cstheme="minorHAnsi"/>
          <w:color w:val="000000"/>
          <w:szCs w:val="19"/>
          <w:u w:val="single"/>
        </w:rPr>
      </w:pPr>
    </w:p>
    <w:p w14:paraId="15C9130F" w14:textId="77777777" w:rsidR="00185D85" w:rsidRPr="00F41277" w:rsidRDefault="00185D85" w:rsidP="00655F19">
      <w:pPr>
        <w:autoSpaceDE w:val="0"/>
        <w:autoSpaceDN w:val="0"/>
        <w:adjustRightInd w:val="0"/>
        <w:rPr>
          <w:rFonts w:asciiTheme="minorHAnsi" w:hAnsiTheme="minorHAnsi" w:cstheme="minorHAnsi"/>
          <w:color w:val="000000"/>
          <w:szCs w:val="19"/>
          <w:u w:val="single"/>
          <w:lang w:val="sk-SK"/>
        </w:rPr>
      </w:pPr>
    </w:p>
    <w:p w14:paraId="0960A95D" w14:textId="00B52681" w:rsidR="004F2406" w:rsidRPr="00F41277" w:rsidRDefault="004C0946" w:rsidP="00655F19">
      <w:pPr>
        <w:autoSpaceDE w:val="0"/>
        <w:autoSpaceDN w:val="0"/>
        <w:adjustRightInd w:val="0"/>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Vo Veľkých Kapušanoch</w:t>
      </w:r>
      <w:r w:rsidR="001B156B" w:rsidRPr="00F41277">
        <w:rPr>
          <w:rFonts w:asciiTheme="minorHAnsi" w:hAnsiTheme="minorHAnsi" w:cstheme="minorHAnsi"/>
          <w:color w:val="000000"/>
          <w:szCs w:val="19"/>
          <w:lang w:val="sk-SK"/>
        </w:rPr>
        <w:t xml:space="preserve">, </w:t>
      </w:r>
      <w:r w:rsidR="00F83CB3">
        <w:rPr>
          <w:rFonts w:asciiTheme="minorHAnsi" w:hAnsiTheme="minorHAnsi" w:cstheme="minorHAnsi"/>
          <w:color w:val="000000"/>
          <w:szCs w:val="19"/>
          <w:lang w:val="sk-SK"/>
        </w:rPr>
        <w:t>24.03.2022</w:t>
      </w:r>
    </w:p>
    <w:p w14:paraId="1D85D2EC" w14:textId="70E1D41A" w:rsidR="001B156B" w:rsidRPr="00F41277" w:rsidRDefault="001B156B" w:rsidP="00655F19">
      <w:pPr>
        <w:autoSpaceDE w:val="0"/>
        <w:autoSpaceDN w:val="0"/>
        <w:adjustRightInd w:val="0"/>
        <w:rPr>
          <w:rFonts w:asciiTheme="minorHAnsi" w:hAnsiTheme="minorHAnsi" w:cstheme="minorHAnsi"/>
          <w:color w:val="000000"/>
          <w:szCs w:val="19"/>
          <w:u w:val="single"/>
          <w:lang w:val="sk-SK"/>
        </w:rPr>
      </w:pPr>
    </w:p>
    <w:p w14:paraId="2292D3C5" w14:textId="6AAB6B63" w:rsidR="00185D85" w:rsidRPr="00F41277" w:rsidRDefault="00185D85" w:rsidP="00655F19">
      <w:pPr>
        <w:autoSpaceDE w:val="0"/>
        <w:autoSpaceDN w:val="0"/>
        <w:adjustRightInd w:val="0"/>
        <w:rPr>
          <w:rFonts w:asciiTheme="minorHAnsi" w:hAnsiTheme="minorHAnsi" w:cstheme="minorHAnsi"/>
          <w:color w:val="000000"/>
          <w:szCs w:val="19"/>
          <w:u w:val="single"/>
          <w:lang w:val="sk-SK"/>
        </w:rPr>
      </w:pPr>
    </w:p>
    <w:p w14:paraId="4D43AAD4" w14:textId="77777777" w:rsidR="007D5418" w:rsidRPr="00F41277" w:rsidRDefault="007D5418" w:rsidP="00655F19">
      <w:pPr>
        <w:autoSpaceDE w:val="0"/>
        <w:autoSpaceDN w:val="0"/>
        <w:adjustRightInd w:val="0"/>
        <w:rPr>
          <w:rFonts w:asciiTheme="minorHAnsi" w:hAnsiTheme="minorHAnsi" w:cstheme="minorHAnsi"/>
          <w:color w:val="000000"/>
          <w:szCs w:val="19"/>
          <w:u w:val="single"/>
          <w:lang w:val="sk-SK"/>
        </w:rPr>
      </w:pPr>
    </w:p>
    <w:p w14:paraId="5F24DD22" w14:textId="0651F361" w:rsidR="001B156B" w:rsidRPr="00F41277" w:rsidRDefault="001B156B" w:rsidP="00655F19">
      <w:pPr>
        <w:autoSpaceDE w:val="0"/>
        <w:autoSpaceDN w:val="0"/>
        <w:adjustRightInd w:val="0"/>
        <w:rPr>
          <w:rFonts w:asciiTheme="minorHAnsi" w:hAnsiTheme="minorHAnsi" w:cstheme="minorHAnsi"/>
          <w:color w:val="000000"/>
          <w:szCs w:val="19"/>
          <w:u w:val="single"/>
          <w:lang w:val="sk-SK"/>
        </w:rPr>
      </w:pPr>
    </w:p>
    <w:p w14:paraId="4C1F3EB0" w14:textId="26999DBE" w:rsidR="00F856E6" w:rsidRPr="00F41277" w:rsidRDefault="001B156B" w:rsidP="00655F19">
      <w:pPr>
        <w:autoSpaceDE w:val="0"/>
        <w:autoSpaceDN w:val="0"/>
        <w:adjustRightInd w:val="0"/>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ab/>
      </w:r>
      <w:r w:rsidRPr="00F41277">
        <w:rPr>
          <w:rFonts w:asciiTheme="minorHAnsi" w:hAnsiTheme="minorHAnsi" w:cstheme="minorHAnsi"/>
          <w:color w:val="000000"/>
          <w:szCs w:val="19"/>
          <w:lang w:val="sk-SK"/>
        </w:rPr>
        <w:tab/>
      </w:r>
      <w:r w:rsidRPr="00F41277">
        <w:rPr>
          <w:rFonts w:asciiTheme="minorHAnsi" w:hAnsiTheme="minorHAnsi" w:cstheme="minorHAnsi"/>
          <w:color w:val="000000"/>
          <w:szCs w:val="19"/>
          <w:lang w:val="sk-SK"/>
        </w:rPr>
        <w:tab/>
      </w:r>
      <w:r w:rsidRPr="00F41277">
        <w:rPr>
          <w:rFonts w:asciiTheme="minorHAnsi" w:hAnsiTheme="minorHAnsi" w:cstheme="minorHAnsi"/>
          <w:color w:val="000000"/>
          <w:szCs w:val="19"/>
          <w:lang w:val="sk-SK"/>
        </w:rPr>
        <w:tab/>
      </w:r>
      <w:r w:rsidRPr="00F41277">
        <w:rPr>
          <w:rFonts w:asciiTheme="minorHAnsi" w:hAnsiTheme="minorHAnsi" w:cstheme="minorHAnsi"/>
          <w:color w:val="000000"/>
          <w:szCs w:val="19"/>
          <w:lang w:val="sk-SK"/>
        </w:rPr>
        <w:tab/>
        <w:t xml:space="preserve">            </w:t>
      </w:r>
      <w:r w:rsidR="00D81B98" w:rsidRPr="00F41277">
        <w:rPr>
          <w:rFonts w:asciiTheme="minorHAnsi" w:hAnsiTheme="minorHAnsi" w:cstheme="minorHAnsi"/>
          <w:color w:val="000000"/>
          <w:szCs w:val="19"/>
          <w:lang w:val="sk-SK"/>
        </w:rPr>
        <w:t xml:space="preserve">                       </w:t>
      </w:r>
      <w:r w:rsidRPr="00F41277">
        <w:rPr>
          <w:rFonts w:asciiTheme="minorHAnsi" w:hAnsiTheme="minorHAnsi" w:cstheme="minorHAnsi"/>
          <w:color w:val="000000"/>
          <w:szCs w:val="19"/>
          <w:lang w:val="sk-SK"/>
        </w:rPr>
        <w:t xml:space="preserve"> </w:t>
      </w:r>
      <w:r w:rsidR="00D81B98" w:rsidRPr="00F41277">
        <w:rPr>
          <w:rFonts w:asciiTheme="minorHAnsi" w:hAnsiTheme="minorHAnsi" w:cstheme="minorHAnsi"/>
          <w:color w:val="000000"/>
          <w:szCs w:val="19"/>
          <w:lang w:val="sk-SK"/>
        </w:rPr>
        <w:t>Miklós Kozsár, konateľ</w:t>
      </w:r>
    </w:p>
    <w:p w14:paraId="644E7DE9" w14:textId="77777777" w:rsidR="00F856E6" w:rsidRPr="00F41277" w:rsidRDefault="00F856E6" w:rsidP="00655F19">
      <w:pPr>
        <w:autoSpaceDE w:val="0"/>
        <w:autoSpaceDN w:val="0"/>
        <w:adjustRightInd w:val="0"/>
        <w:rPr>
          <w:rFonts w:asciiTheme="minorHAnsi" w:hAnsiTheme="minorHAnsi" w:cstheme="minorHAnsi"/>
          <w:color w:val="000000"/>
          <w:szCs w:val="19"/>
          <w:u w:val="single"/>
          <w:lang w:val="sk-SK"/>
        </w:rPr>
      </w:pPr>
    </w:p>
    <w:p w14:paraId="6C8D8ED0" w14:textId="77777777" w:rsidR="00562428" w:rsidRPr="00F41277" w:rsidRDefault="00562428" w:rsidP="00655F19">
      <w:pPr>
        <w:autoSpaceDE w:val="0"/>
        <w:autoSpaceDN w:val="0"/>
        <w:adjustRightInd w:val="0"/>
        <w:rPr>
          <w:rFonts w:asciiTheme="minorHAnsi" w:hAnsiTheme="minorHAnsi" w:cstheme="minorHAnsi"/>
          <w:color w:val="000000"/>
          <w:szCs w:val="19"/>
          <w:u w:val="single"/>
          <w:lang w:val="sk-SK"/>
        </w:rPr>
      </w:pPr>
    </w:p>
    <w:p w14:paraId="41B5967C" w14:textId="77777777" w:rsidR="00562428" w:rsidRPr="00F41277" w:rsidRDefault="00562428" w:rsidP="00655F19">
      <w:pPr>
        <w:autoSpaceDE w:val="0"/>
        <w:autoSpaceDN w:val="0"/>
        <w:adjustRightInd w:val="0"/>
        <w:rPr>
          <w:rFonts w:asciiTheme="minorHAnsi" w:hAnsiTheme="minorHAnsi" w:cstheme="minorHAnsi"/>
          <w:color w:val="000000"/>
          <w:szCs w:val="19"/>
          <w:u w:val="single"/>
          <w:lang w:val="sk-SK"/>
        </w:rPr>
      </w:pPr>
    </w:p>
    <w:p w14:paraId="599B5E2C" w14:textId="4928EA69" w:rsidR="00655F19" w:rsidRPr="00F41277" w:rsidRDefault="005A505F" w:rsidP="00655F19">
      <w:pPr>
        <w:autoSpaceDE w:val="0"/>
        <w:autoSpaceDN w:val="0"/>
        <w:adjustRightInd w:val="0"/>
        <w:rPr>
          <w:rFonts w:asciiTheme="minorHAnsi" w:hAnsiTheme="minorHAnsi" w:cstheme="minorHAnsi"/>
          <w:color w:val="000000"/>
          <w:szCs w:val="19"/>
          <w:u w:val="single"/>
          <w:lang w:val="sk-SK"/>
        </w:rPr>
      </w:pPr>
      <w:r w:rsidRPr="00F41277">
        <w:rPr>
          <w:rFonts w:asciiTheme="minorHAnsi" w:hAnsiTheme="minorHAnsi" w:cstheme="minorHAnsi"/>
          <w:color w:val="000000"/>
          <w:szCs w:val="19"/>
          <w:u w:val="single"/>
          <w:lang w:val="sk-SK"/>
        </w:rPr>
        <w:t>Prílohy:</w:t>
      </w:r>
    </w:p>
    <w:p w14:paraId="38789BDF" w14:textId="31BA9BA5" w:rsidR="00655F19" w:rsidRPr="00F41277" w:rsidRDefault="00655F19" w:rsidP="00655F19">
      <w:pPr>
        <w:autoSpaceDE w:val="0"/>
        <w:autoSpaceDN w:val="0"/>
        <w:adjustRightInd w:val="0"/>
        <w:rPr>
          <w:rFonts w:asciiTheme="minorHAnsi" w:hAnsiTheme="minorHAnsi" w:cstheme="minorHAnsi"/>
          <w:color w:val="000000"/>
          <w:szCs w:val="19"/>
          <w:lang w:val="sk-SK"/>
        </w:rPr>
      </w:pPr>
    </w:p>
    <w:p w14:paraId="5760E68F" w14:textId="0B282278" w:rsidR="00FB5DF3" w:rsidRPr="00F41277" w:rsidRDefault="00003AC3" w:rsidP="00655F19">
      <w:pPr>
        <w:autoSpaceDE w:val="0"/>
        <w:autoSpaceDN w:val="0"/>
        <w:adjustRightInd w:val="0"/>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 xml:space="preserve">Príloha č. 1 - </w:t>
      </w:r>
      <w:r w:rsidR="00FB5DF3" w:rsidRPr="00F41277">
        <w:rPr>
          <w:rFonts w:asciiTheme="minorHAnsi" w:hAnsiTheme="minorHAnsi" w:cstheme="minorHAnsi"/>
          <w:color w:val="000000"/>
          <w:szCs w:val="19"/>
          <w:lang w:val="sk-SK"/>
        </w:rPr>
        <w:t>Opis predmetu zákazky</w:t>
      </w:r>
    </w:p>
    <w:p w14:paraId="361D5DBD" w14:textId="3459C551" w:rsidR="00FB5DF3" w:rsidRPr="00F41277" w:rsidRDefault="00003AC3" w:rsidP="00655F19">
      <w:pPr>
        <w:autoSpaceDE w:val="0"/>
        <w:autoSpaceDN w:val="0"/>
        <w:adjustRightInd w:val="0"/>
        <w:rPr>
          <w:rFonts w:asciiTheme="minorHAnsi" w:hAnsiTheme="minorHAnsi" w:cstheme="minorHAnsi"/>
          <w:b/>
          <w:color w:val="000000"/>
          <w:szCs w:val="19"/>
          <w:lang w:val="sk-SK"/>
        </w:rPr>
      </w:pPr>
      <w:r w:rsidRPr="00F41277">
        <w:rPr>
          <w:rFonts w:asciiTheme="minorHAnsi" w:hAnsiTheme="minorHAnsi" w:cstheme="minorHAnsi"/>
          <w:color w:val="000000"/>
          <w:szCs w:val="19"/>
          <w:lang w:val="sk-SK"/>
        </w:rPr>
        <w:t xml:space="preserve">Príloha č. 2 - Identifikačné údaje potenciálneho dodávateľa </w:t>
      </w:r>
    </w:p>
    <w:p w14:paraId="400C6370" w14:textId="2D37F929" w:rsidR="00FB5DF3" w:rsidRPr="00F41277" w:rsidRDefault="00FB5DF3" w:rsidP="00FB5DF3">
      <w:pPr>
        <w:autoSpaceDE w:val="0"/>
        <w:autoSpaceDN w:val="0"/>
        <w:adjustRightInd w:val="0"/>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 xml:space="preserve">Príloha č. 3 - </w:t>
      </w:r>
      <w:r w:rsidR="00003AC3" w:rsidRPr="00F41277">
        <w:rPr>
          <w:rFonts w:asciiTheme="minorHAnsi" w:hAnsiTheme="minorHAnsi" w:cstheme="minorHAnsi"/>
          <w:color w:val="000000"/>
          <w:szCs w:val="19"/>
          <w:lang w:val="sk-SK"/>
        </w:rPr>
        <w:t>Návrh potenciálneho dodávateľa na plnenie kritéria na vyhodnotenie ponúk</w:t>
      </w:r>
    </w:p>
    <w:p w14:paraId="70CE1EE9" w14:textId="6B221CA6" w:rsidR="00FB5DF3" w:rsidRPr="00F41277" w:rsidRDefault="00FB5DF3" w:rsidP="00003AC3">
      <w:pPr>
        <w:autoSpaceDE w:val="0"/>
        <w:autoSpaceDN w:val="0"/>
        <w:adjustRightInd w:val="0"/>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 xml:space="preserve">Príloha č. 4 - </w:t>
      </w:r>
      <w:r w:rsidR="00003AC3" w:rsidRPr="00F41277">
        <w:rPr>
          <w:rFonts w:asciiTheme="minorHAnsi" w:hAnsiTheme="minorHAnsi" w:cstheme="minorHAnsi"/>
          <w:color w:val="000000"/>
          <w:szCs w:val="19"/>
          <w:lang w:val="sk-SK"/>
        </w:rPr>
        <w:t>Návrh kúpnej zmluvy</w:t>
      </w:r>
    </w:p>
    <w:p w14:paraId="584D8BE9" w14:textId="16F3D4F2" w:rsidR="00D45180" w:rsidRDefault="00BB2598" w:rsidP="001B156B">
      <w:pPr>
        <w:autoSpaceDE w:val="0"/>
        <w:autoSpaceDN w:val="0"/>
        <w:adjustRightInd w:val="0"/>
        <w:rPr>
          <w:rFonts w:asciiTheme="minorHAnsi" w:hAnsiTheme="minorHAnsi" w:cstheme="minorHAnsi"/>
          <w:bCs/>
          <w:color w:val="000000"/>
          <w:szCs w:val="19"/>
          <w:lang w:val="sk-SK"/>
        </w:rPr>
      </w:pPr>
      <w:r w:rsidRPr="00F41277">
        <w:rPr>
          <w:rFonts w:asciiTheme="minorHAnsi" w:hAnsiTheme="minorHAnsi" w:cstheme="minorHAnsi"/>
          <w:color w:val="000000"/>
          <w:szCs w:val="19"/>
          <w:lang w:val="sk-SK"/>
        </w:rPr>
        <w:t xml:space="preserve">Príloha č. 5 </w:t>
      </w:r>
      <w:r w:rsidR="00A66937" w:rsidRPr="00F41277">
        <w:rPr>
          <w:rFonts w:asciiTheme="minorHAnsi" w:hAnsiTheme="minorHAnsi" w:cstheme="minorHAnsi"/>
          <w:color w:val="000000"/>
          <w:szCs w:val="19"/>
          <w:lang w:val="sk-SK"/>
        </w:rPr>
        <w:t>-</w:t>
      </w:r>
      <w:r w:rsidR="00A66937">
        <w:rPr>
          <w:rFonts w:asciiTheme="minorHAnsi" w:hAnsiTheme="minorHAnsi" w:cstheme="minorHAnsi"/>
          <w:color w:val="000000"/>
          <w:szCs w:val="19"/>
          <w:lang w:val="sk-SK"/>
        </w:rPr>
        <w:t xml:space="preserve"> </w:t>
      </w:r>
      <w:r w:rsidRPr="00F41277">
        <w:rPr>
          <w:rFonts w:asciiTheme="minorHAnsi" w:hAnsiTheme="minorHAnsi" w:cstheme="minorHAnsi"/>
          <w:color w:val="000000"/>
          <w:szCs w:val="19"/>
          <w:lang w:val="sk-SK"/>
        </w:rPr>
        <w:t xml:space="preserve">Čestné vyhlásenie o </w:t>
      </w:r>
      <w:r w:rsidRPr="00F41277">
        <w:rPr>
          <w:rFonts w:asciiTheme="minorHAnsi" w:hAnsiTheme="minorHAnsi" w:cstheme="minorHAnsi"/>
          <w:bCs/>
          <w:color w:val="000000"/>
          <w:szCs w:val="19"/>
          <w:lang w:val="sk-SK"/>
        </w:rPr>
        <w:t xml:space="preserve"> neprítomnosti konfliktu záujmov uchádzača</w:t>
      </w:r>
    </w:p>
    <w:p w14:paraId="7F781604" w14:textId="50C6C084" w:rsidR="00512825" w:rsidRPr="00F41277" w:rsidRDefault="00512825" w:rsidP="001B156B">
      <w:pPr>
        <w:autoSpaceDE w:val="0"/>
        <w:autoSpaceDN w:val="0"/>
        <w:adjustRightInd w:val="0"/>
        <w:rPr>
          <w:rFonts w:asciiTheme="minorHAnsi" w:hAnsiTheme="minorHAnsi" w:cstheme="minorHAnsi"/>
          <w:color w:val="000000"/>
          <w:szCs w:val="19"/>
          <w:lang w:val="sk-SK"/>
        </w:rPr>
      </w:pPr>
      <w:r>
        <w:rPr>
          <w:rFonts w:asciiTheme="minorHAnsi" w:hAnsiTheme="minorHAnsi" w:cstheme="minorHAnsi"/>
          <w:bCs/>
          <w:color w:val="000000"/>
          <w:szCs w:val="19"/>
          <w:lang w:val="sk-SK"/>
        </w:rPr>
        <w:t xml:space="preserve">Príloha č. 6 </w:t>
      </w:r>
      <w:r w:rsidR="00A66937" w:rsidRPr="00F41277">
        <w:rPr>
          <w:rFonts w:asciiTheme="minorHAnsi" w:hAnsiTheme="minorHAnsi" w:cstheme="minorHAnsi"/>
          <w:color w:val="000000"/>
          <w:szCs w:val="19"/>
          <w:lang w:val="sk-SK"/>
        </w:rPr>
        <w:t>-</w:t>
      </w:r>
      <w:r w:rsidR="00A66937">
        <w:rPr>
          <w:rFonts w:asciiTheme="minorHAnsi" w:hAnsiTheme="minorHAnsi" w:cstheme="minorHAnsi"/>
          <w:color w:val="000000"/>
          <w:szCs w:val="19"/>
          <w:lang w:val="sk-SK"/>
        </w:rPr>
        <w:t xml:space="preserve"> </w:t>
      </w:r>
      <w:r>
        <w:rPr>
          <w:rFonts w:asciiTheme="minorHAnsi" w:hAnsiTheme="minorHAnsi" w:cstheme="minorHAnsi"/>
          <w:bCs/>
          <w:color w:val="000000"/>
          <w:szCs w:val="19"/>
          <w:lang w:val="sk-SK"/>
        </w:rPr>
        <w:t>Špecifikácia plastových a kovových uztáverov</w:t>
      </w:r>
    </w:p>
    <w:p w14:paraId="79F706DB" w14:textId="77777777" w:rsidR="00905815" w:rsidRPr="00F41277" w:rsidRDefault="00905815" w:rsidP="001B156B">
      <w:pPr>
        <w:autoSpaceDE w:val="0"/>
        <w:autoSpaceDN w:val="0"/>
        <w:adjustRightInd w:val="0"/>
        <w:rPr>
          <w:rFonts w:asciiTheme="minorHAnsi" w:hAnsiTheme="minorHAnsi" w:cstheme="minorHAnsi"/>
          <w:color w:val="000000"/>
          <w:szCs w:val="19"/>
          <w:lang w:val="sk-SK"/>
        </w:rPr>
      </w:pPr>
    </w:p>
    <w:p w14:paraId="57A195D1" w14:textId="77777777" w:rsidR="007D5418" w:rsidRPr="00F41277" w:rsidRDefault="007D5418" w:rsidP="0050179E">
      <w:pPr>
        <w:autoSpaceDE w:val="0"/>
        <w:autoSpaceDN w:val="0"/>
        <w:adjustRightInd w:val="0"/>
        <w:jc w:val="right"/>
        <w:rPr>
          <w:rFonts w:asciiTheme="minorHAnsi" w:hAnsiTheme="minorHAnsi" w:cstheme="minorHAnsi"/>
          <w:color w:val="000000"/>
          <w:szCs w:val="19"/>
          <w:lang w:val="sk-SK"/>
        </w:rPr>
      </w:pPr>
    </w:p>
    <w:p w14:paraId="7B46603A" w14:textId="77777777" w:rsidR="007D5418" w:rsidRPr="00F41277" w:rsidRDefault="007D5418" w:rsidP="0050179E">
      <w:pPr>
        <w:autoSpaceDE w:val="0"/>
        <w:autoSpaceDN w:val="0"/>
        <w:adjustRightInd w:val="0"/>
        <w:jc w:val="right"/>
        <w:rPr>
          <w:rFonts w:asciiTheme="minorHAnsi" w:hAnsiTheme="minorHAnsi" w:cstheme="minorHAnsi"/>
          <w:color w:val="000000"/>
          <w:szCs w:val="19"/>
          <w:lang w:val="sk-SK"/>
        </w:rPr>
      </w:pPr>
    </w:p>
    <w:p w14:paraId="7D5539D4" w14:textId="77777777" w:rsidR="007D5418" w:rsidRPr="00F41277" w:rsidRDefault="007D5418" w:rsidP="0050179E">
      <w:pPr>
        <w:autoSpaceDE w:val="0"/>
        <w:autoSpaceDN w:val="0"/>
        <w:adjustRightInd w:val="0"/>
        <w:jc w:val="right"/>
        <w:rPr>
          <w:rFonts w:asciiTheme="minorHAnsi" w:hAnsiTheme="minorHAnsi" w:cstheme="minorHAnsi"/>
          <w:color w:val="000000"/>
          <w:szCs w:val="19"/>
          <w:lang w:val="sk-SK"/>
        </w:rPr>
      </w:pPr>
    </w:p>
    <w:p w14:paraId="336E944B" w14:textId="77777777" w:rsidR="007D5418" w:rsidRPr="00F41277" w:rsidRDefault="007D5418" w:rsidP="0050179E">
      <w:pPr>
        <w:autoSpaceDE w:val="0"/>
        <w:autoSpaceDN w:val="0"/>
        <w:adjustRightInd w:val="0"/>
        <w:jc w:val="right"/>
        <w:rPr>
          <w:rFonts w:asciiTheme="minorHAnsi" w:hAnsiTheme="minorHAnsi" w:cstheme="minorHAnsi"/>
          <w:color w:val="000000"/>
          <w:szCs w:val="19"/>
          <w:lang w:val="sk-SK"/>
        </w:rPr>
      </w:pPr>
    </w:p>
    <w:p w14:paraId="126C4581" w14:textId="77777777" w:rsidR="007D5418" w:rsidRPr="00F41277" w:rsidRDefault="007D5418" w:rsidP="0050179E">
      <w:pPr>
        <w:autoSpaceDE w:val="0"/>
        <w:autoSpaceDN w:val="0"/>
        <w:adjustRightInd w:val="0"/>
        <w:jc w:val="right"/>
        <w:rPr>
          <w:rFonts w:asciiTheme="minorHAnsi" w:hAnsiTheme="minorHAnsi" w:cstheme="minorHAnsi"/>
          <w:color w:val="000000"/>
          <w:szCs w:val="19"/>
          <w:lang w:val="sk-SK"/>
        </w:rPr>
      </w:pPr>
    </w:p>
    <w:p w14:paraId="0C6E0BDF" w14:textId="77777777" w:rsidR="007D5418" w:rsidRPr="00F41277" w:rsidRDefault="007D5418" w:rsidP="0050179E">
      <w:pPr>
        <w:autoSpaceDE w:val="0"/>
        <w:autoSpaceDN w:val="0"/>
        <w:adjustRightInd w:val="0"/>
        <w:jc w:val="right"/>
        <w:rPr>
          <w:rFonts w:asciiTheme="minorHAnsi" w:hAnsiTheme="minorHAnsi" w:cstheme="minorHAnsi"/>
          <w:color w:val="000000"/>
          <w:szCs w:val="19"/>
          <w:lang w:val="sk-SK"/>
        </w:rPr>
      </w:pPr>
    </w:p>
    <w:p w14:paraId="3277EB15" w14:textId="77777777" w:rsidR="007D5418" w:rsidRPr="00F41277" w:rsidRDefault="007D5418" w:rsidP="0050179E">
      <w:pPr>
        <w:autoSpaceDE w:val="0"/>
        <w:autoSpaceDN w:val="0"/>
        <w:adjustRightInd w:val="0"/>
        <w:jc w:val="right"/>
        <w:rPr>
          <w:rFonts w:asciiTheme="minorHAnsi" w:hAnsiTheme="minorHAnsi" w:cstheme="minorHAnsi"/>
          <w:color w:val="000000"/>
          <w:szCs w:val="19"/>
          <w:lang w:val="sk-SK"/>
        </w:rPr>
      </w:pPr>
    </w:p>
    <w:p w14:paraId="300938D7" w14:textId="77777777" w:rsidR="007D5418" w:rsidRPr="00F41277" w:rsidRDefault="007D5418" w:rsidP="0050179E">
      <w:pPr>
        <w:autoSpaceDE w:val="0"/>
        <w:autoSpaceDN w:val="0"/>
        <w:adjustRightInd w:val="0"/>
        <w:jc w:val="right"/>
        <w:rPr>
          <w:rFonts w:asciiTheme="minorHAnsi" w:hAnsiTheme="minorHAnsi" w:cstheme="minorHAnsi"/>
          <w:color w:val="000000"/>
          <w:szCs w:val="19"/>
          <w:lang w:val="sk-SK"/>
        </w:rPr>
      </w:pPr>
    </w:p>
    <w:p w14:paraId="487E487C" w14:textId="38D180CC" w:rsidR="00796DA7" w:rsidRPr="00F41277" w:rsidRDefault="00796DA7" w:rsidP="000168C2">
      <w:pPr>
        <w:autoSpaceDE w:val="0"/>
        <w:autoSpaceDN w:val="0"/>
        <w:adjustRightInd w:val="0"/>
        <w:rPr>
          <w:rFonts w:asciiTheme="minorHAnsi" w:hAnsiTheme="minorHAnsi" w:cstheme="minorHAnsi"/>
          <w:color w:val="000000"/>
          <w:szCs w:val="19"/>
          <w:lang w:val="sk-SK"/>
        </w:rPr>
      </w:pPr>
    </w:p>
    <w:p w14:paraId="5846D47F" w14:textId="2EC56366" w:rsidR="008549DA" w:rsidRPr="00F41277" w:rsidRDefault="008549DA" w:rsidP="000168C2">
      <w:pPr>
        <w:autoSpaceDE w:val="0"/>
        <w:autoSpaceDN w:val="0"/>
        <w:adjustRightInd w:val="0"/>
        <w:rPr>
          <w:rFonts w:asciiTheme="minorHAnsi" w:hAnsiTheme="minorHAnsi" w:cstheme="minorHAnsi"/>
          <w:color w:val="000000"/>
          <w:szCs w:val="19"/>
          <w:lang w:val="sk-SK"/>
        </w:rPr>
      </w:pPr>
    </w:p>
    <w:p w14:paraId="658317F2" w14:textId="0BD8ECD1"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1C01C7C6" w14:textId="57C4E0E2"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36F41ADD" w14:textId="31099FF6"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594A72C9" w14:textId="342F3195"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118DFDAB" w14:textId="0C2C7BCF"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219666B4" w14:textId="66BEB68A"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3D6DAF44" w14:textId="628DAB19"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6FE9D6DD" w14:textId="79200758"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5CC6BE2B" w14:textId="5C7FACFF"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291C9C10" w14:textId="033B3A6A" w:rsidR="001F2820" w:rsidRPr="00F41277" w:rsidRDefault="001F2820" w:rsidP="000168C2">
      <w:pPr>
        <w:autoSpaceDE w:val="0"/>
        <w:autoSpaceDN w:val="0"/>
        <w:adjustRightInd w:val="0"/>
        <w:rPr>
          <w:rFonts w:asciiTheme="minorHAnsi" w:hAnsiTheme="minorHAnsi" w:cstheme="minorHAnsi"/>
          <w:color w:val="000000"/>
          <w:szCs w:val="19"/>
          <w:lang w:val="sk-SK"/>
        </w:rPr>
      </w:pPr>
    </w:p>
    <w:p w14:paraId="122CA6B5" w14:textId="628AF097" w:rsidR="008549DA" w:rsidRPr="00F41277" w:rsidRDefault="008549DA" w:rsidP="000168C2">
      <w:pPr>
        <w:autoSpaceDE w:val="0"/>
        <w:autoSpaceDN w:val="0"/>
        <w:adjustRightInd w:val="0"/>
        <w:rPr>
          <w:rFonts w:asciiTheme="minorHAnsi" w:hAnsiTheme="minorHAnsi" w:cstheme="minorHAnsi"/>
          <w:color w:val="000000"/>
          <w:szCs w:val="19"/>
          <w:lang w:val="sk-SK"/>
        </w:rPr>
      </w:pPr>
    </w:p>
    <w:p w14:paraId="167E1C32" w14:textId="77777777" w:rsidR="00F856E6" w:rsidRPr="00F41277" w:rsidRDefault="00F856E6" w:rsidP="0050179E">
      <w:pPr>
        <w:autoSpaceDE w:val="0"/>
        <w:autoSpaceDN w:val="0"/>
        <w:adjustRightInd w:val="0"/>
        <w:jc w:val="right"/>
        <w:rPr>
          <w:rFonts w:asciiTheme="minorHAnsi" w:hAnsiTheme="minorHAnsi" w:cstheme="minorHAnsi"/>
          <w:color w:val="000000"/>
          <w:szCs w:val="19"/>
          <w:lang w:val="sk-SK"/>
        </w:rPr>
      </w:pPr>
    </w:p>
    <w:p w14:paraId="76410870" w14:textId="77777777" w:rsidR="00F856E6" w:rsidRPr="00F41277" w:rsidRDefault="00F856E6" w:rsidP="0050179E">
      <w:pPr>
        <w:autoSpaceDE w:val="0"/>
        <w:autoSpaceDN w:val="0"/>
        <w:adjustRightInd w:val="0"/>
        <w:jc w:val="right"/>
        <w:rPr>
          <w:rFonts w:asciiTheme="minorHAnsi" w:hAnsiTheme="minorHAnsi" w:cstheme="minorHAnsi"/>
          <w:color w:val="000000"/>
          <w:szCs w:val="19"/>
          <w:lang w:val="sk-SK"/>
        </w:rPr>
      </w:pPr>
    </w:p>
    <w:p w14:paraId="26008418" w14:textId="77777777" w:rsidR="00F856E6" w:rsidRPr="00F41277" w:rsidRDefault="00F856E6" w:rsidP="0050179E">
      <w:pPr>
        <w:autoSpaceDE w:val="0"/>
        <w:autoSpaceDN w:val="0"/>
        <w:adjustRightInd w:val="0"/>
        <w:jc w:val="right"/>
        <w:rPr>
          <w:rFonts w:asciiTheme="minorHAnsi" w:hAnsiTheme="minorHAnsi" w:cstheme="minorHAnsi"/>
          <w:color w:val="000000"/>
          <w:szCs w:val="19"/>
          <w:lang w:val="sk-SK"/>
        </w:rPr>
      </w:pPr>
    </w:p>
    <w:p w14:paraId="031DB937" w14:textId="77777777" w:rsidR="00F856E6" w:rsidRPr="00F41277" w:rsidRDefault="00F856E6" w:rsidP="0050179E">
      <w:pPr>
        <w:autoSpaceDE w:val="0"/>
        <w:autoSpaceDN w:val="0"/>
        <w:adjustRightInd w:val="0"/>
        <w:jc w:val="right"/>
        <w:rPr>
          <w:rFonts w:asciiTheme="minorHAnsi" w:hAnsiTheme="minorHAnsi" w:cstheme="minorHAnsi"/>
          <w:color w:val="000000"/>
          <w:szCs w:val="19"/>
          <w:lang w:val="sk-SK"/>
        </w:rPr>
      </w:pPr>
    </w:p>
    <w:p w14:paraId="3B7E1B7C" w14:textId="77777777" w:rsidR="00F856E6" w:rsidRPr="00F41277" w:rsidRDefault="00F856E6" w:rsidP="0050179E">
      <w:pPr>
        <w:autoSpaceDE w:val="0"/>
        <w:autoSpaceDN w:val="0"/>
        <w:adjustRightInd w:val="0"/>
        <w:jc w:val="right"/>
        <w:rPr>
          <w:rFonts w:asciiTheme="minorHAnsi" w:hAnsiTheme="minorHAnsi" w:cstheme="minorHAnsi"/>
          <w:color w:val="000000"/>
          <w:szCs w:val="19"/>
          <w:lang w:val="sk-SK"/>
        </w:rPr>
      </w:pPr>
    </w:p>
    <w:p w14:paraId="7B37B15E" w14:textId="17F32850" w:rsidR="00F856E6" w:rsidRDefault="00F856E6" w:rsidP="00893F96">
      <w:pPr>
        <w:autoSpaceDE w:val="0"/>
        <w:autoSpaceDN w:val="0"/>
        <w:adjustRightInd w:val="0"/>
        <w:rPr>
          <w:rFonts w:asciiTheme="minorHAnsi" w:hAnsiTheme="minorHAnsi" w:cstheme="minorHAnsi"/>
          <w:color w:val="000000"/>
          <w:szCs w:val="19"/>
          <w:lang w:val="sk-SK"/>
        </w:rPr>
      </w:pPr>
    </w:p>
    <w:p w14:paraId="665E4C3E" w14:textId="77777777" w:rsidR="00054397" w:rsidRPr="00F41277" w:rsidRDefault="00054397" w:rsidP="00893F96">
      <w:pPr>
        <w:autoSpaceDE w:val="0"/>
        <w:autoSpaceDN w:val="0"/>
        <w:adjustRightInd w:val="0"/>
        <w:rPr>
          <w:rFonts w:asciiTheme="minorHAnsi" w:hAnsiTheme="minorHAnsi" w:cstheme="minorHAnsi"/>
          <w:color w:val="000000"/>
          <w:szCs w:val="19"/>
          <w:lang w:val="sk-SK"/>
        </w:rPr>
      </w:pPr>
    </w:p>
    <w:p w14:paraId="30AE944E" w14:textId="6F35BA44" w:rsidR="0050179E" w:rsidRPr="00F41277" w:rsidRDefault="0050179E" w:rsidP="0050179E">
      <w:pPr>
        <w:autoSpaceDE w:val="0"/>
        <w:autoSpaceDN w:val="0"/>
        <w:adjustRightInd w:val="0"/>
        <w:jc w:val="right"/>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lastRenderedPageBreak/>
        <w:t>Príloha č. 1</w:t>
      </w:r>
      <w:r w:rsidR="00D904FC" w:rsidRPr="00F41277">
        <w:rPr>
          <w:rFonts w:asciiTheme="minorHAnsi" w:hAnsiTheme="minorHAnsi" w:cstheme="minorHAnsi"/>
          <w:color w:val="000000"/>
          <w:szCs w:val="19"/>
          <w:lang w:val="sk-SK"/>
        </w:rPr>
        <w:t xml:space="preserve"> výzvy na predloženie ponuky</w:t>
      </w:r>
    </w:p>
    <w:p w14:paraId="20E9B4CD" w14:textId="05ACA0ED" w:rsidR="004F2406" w:rsidRPr="00F41277" w:rsidRDefault="004F2406" w:rsidP="0050179E">
      <w:pPr>
        <w:autoSpaceDE w:val="0"/>
        <w:autoSpaceDN w:val="0"/>
        <w:adjustRightInd w:val="0"/>
        <w:jc w:val="center"/>
        <w:rPr>
          <w:rFonts w:asciiTheme="minorHAnsi" w:hAnsiTheme="minorHAnsi" w:cstheme="minorHAnsi"/>
          <w:b/>
          <w:color w:val="000000"/>
          <w:sz w:val="22"/>
          <w:szCs w:val="22"/>
          <w:lang w:val="sk-SK"/>
        </w:rPr>
      </w:pPr>
    </w:p>
    <w:p w14:paraId="0978F3E7" w14:textId="77777777" w:rsidR="00AF1B95" w:rsidRDefault="00AF1B95" w:rsidP="0050179E">
      <w:pPr>
        <w:autoSpaceDE w:val="0"/>
        <w:autoSpaceDN w:val="0"/>
        <w:adjustRightInd w:val="0"/>
        <w:jc w:val="center"/>
        <w:rPr>
          <w:rFonts w:asciiTheme="minorHAnsi" w:hAnsiTheme="minorHAnsi" w:cstheme="minorHAnsi"/>
          <w:b/>
          <w:color w:val="000000"/>
          <w:sz w:val="22"/>
          <w:szCs w:val="22"/>
          <w:lang w:val="sk-SK"/>
        </w:rPr>
      </w:pPr>
    </w:p>
    <w:p w14:paraId="1B4E7405" w14:textId="77777777" w:rsidR="007762C5" w:rsidRPr="00F41277" w:rsidRDefault="007762C5" w:rsidP="007762C5">
      <w:pPr>
        <w:autoSpaceDE w:val="0"/>
        <w:autoSpaceDN w:val="0"/>
        <w:adjustRightInd w:val="0"/>
        <w:jc w:val="center"/>
        <w:rPr>
          <w:rFonts w:asciiTheme="minorHAnsi" w:hAnsiTheme="minorHAnsi" w:cstheme="minorHAnsi"/>
          <w:b/>
          <w:color w:val="000000"/>
          <w:sz w:val="22"/>
          <w:szCs w:val="22"/>
          <w:lang w:val="sk-SK"/>
        </w:rPr>
      </w:pPr>
      <w:r w:rsidRPr="00F41277">
        <w:rPr>
          <w:rFonts w:asciiTheme="minorHAnsi" w:hAnsiTheme="minorHAnsi" w:cstheme="minorHAnsi"/>
          <w:b/>
          <w:color w:val="000000"/>
          <w:sz w:val="22"/>
          <w:szCs w:val="22"/>
          <w:lang w:val="sk-SK"/>
        </w:rPr>
        <w:t>Opis predmetu zákazky</w:t>
      </w:r>
    </w:p>
    <w:p w14:paraId="2BC59545" w14:textId="77777777" w:rsidR="007762C5" w:rsidRPr="00F41277" w:rsidRDefault="007762C5" w:rsidP="007762C5">
      <w:pPr>
        <w:autoSpaceDE w:val="0"/>
        <w:autoSpaceDN w:val="0"/>
        <w:adjustRightInd w:val="0"/>
        <w:jc w:val="center"/>
        <w:rPr>
          <w:rFonts w:asciiTheme="minorHAnsi" w:hAnsiTheme="minorHAnsi" w:cstheme="minorHAnsi"/>
          <w:b/>
          <w:color w:val="000000"/>
          <w:sz w:val="22"/>
          <w:szCs w:val="22"/>
          <w:lang w:val="sk-SK"/>
        </w:rPr>
      </w:pPr>
    </w:p>
    <w:p w14:paraId="55FC4D69" w14:textId="77777777" w:rsidR="007762C5" w:rsidRPr="00F41277" w:rsidRDefault="007762C5" w:rsidP="007762C5">
      <w:pPr>
        <w:autoSpaceDE w:val="0"/>
        <w:autoSpaceDN w:val="0"/>
        <w:adjustRightInd w:val="0"/>
        <w:jc w:val="center"/>
        <w:rPr>
          <w:rFonts w:asciiTheme="minorHAnsi" w:hAnsiTheme="minorHAnsi" w:cstheme="minorHAnsi"/>
          <w:b/>
          <w:color w:val="000000"/>
          <w:sz w:val="22"/>
          <w:szCs w:val="22"/>
          <w:lang w:val="sk-SK"/>
        </w:rPr>
      </w:pPr>
    </w:p>
    <w:p w14:paraId="4B328AB6" w14:textId="77777777" w:rsidR="007762C5" w:rsidRPr="00F41277" w:rsidRDefault="007762C5" w:rsidP="007762C5">
      <w:pPr>
        <w:autoSpaceDE w:val="0"/>
        <w:autoSpaceDN w:val="0"/>
        <w:adjustRightInd w:val="0"/>
        <w:jc w:val="center"/>
        <w:rPr>
          <w:rFonts w:asciiTheme="minorHAnsi" w:hAnsiTheme="minorHAnsi" w:cstheme="minorHAnsi"/>
          <w:b/>
          <w:color w:val="000000"/>
          <w:sz w:val="22"/>
          <w:szCs w:val="22"/>
          <w:lang w:val="sk-SK"/>
        </w:rPr>
      </w:pPr>
    </w:p>
    <w:p w14:paraId="6D005296" w14:textId="77777777" w:rsidR="007762C5" w:rsidRPr="00342069" w:rsidRDefault="007762C5" w:rsidP="007762C5">
      <w:pPr>
        <w:pStyle w:val="Listaszerbekezds"/>
        <w:autoSpaceDE w:val="0"/>
        <w:autoSpaceDN w:val="0"/>
        <w:adjustRightInd w:val="0"/>
        <w:spacing w:before="120" w:after="120" w:line="24" w:lineRule="atLeast"/>
        <w:ind w:left="0"/>
        <w:contextualSpacing w:val="0"/>
        <w:rPr>
          <w:bCs/>
          <w:color w:val="000000"/>
          <w:sz w:val="19"/>
          <w:szCs w:val="19"/>
        </w:rPr>
      </w:pPr>
      <w:r w:rsidRPr="00F41277">
        <w:rPr>
          <w:rFonts w:asciiTheme="minorHAnsi" w:hAnsiTheme="minorHAnsi" w:cstheme="minorHAnsi"/>
          <w:bCs/>
          <w:color w:val="000000"/>
          <w:sz w:val="19"/>
          <w:szCs w:val="19"/>
        </w:rPr>
        <w:t xml:space="preserve">Dodanie technologického zariadenia vrátane dopravy na miesto dodania, montáže, uvedenia do prevádzky a zaškolenia personálu </w:t>
      </w:r>
      <w:r w:rsidRPr="00342069">
        <w:rPr>
          <w:bCs/>
          <w:color w:val="000000"/>
          <w:sz w:val="19"/>
          <w:szCs w:val="19"/>
        </w:rPr>
        <w:t>na obsluhu zariadenia.</w:t>
      </w:r>
    </w:p>
    <w:p w14:paraId="406D48F7" w14:textId="77777777" w:rsidR="007762C5" w:rsidRPr="00342069" w:rsidRDefault="007762C5" w:rsidP="007762C5">
      <w:pPr>
        <w:pStyle w:val="Listaszerbekezds"/>
        <w:autoSpaceDE w:val="0"/>
        <w:autoSpaceDN w:val="0"/>
        <w:adjustRightInd w:val="0"/>
        <w:spacing w:before="120" w:after="120" w:line="24" w:lineRule="atLeast"/>
        <w:ind w:left="0"/>
        <w:contextualSpacing w:val="0"/>
        <w:rPr>
          <w:sz w:val="19"/>
          <w:szCs w:val="19"/>
        </w:rPr>
      </w:pPr>
      <w:r w:rsidRPr="00342069">
        <w:rPr>
          <w:sz w:val="19"/>
          <w:szCs w:val="19"/>
        </w:rPr>
        <w:t>Dodané technologické zariadenie má slúžiť na plne automatizované opracovanie pásovitého textilného materiálu 15 a 20 mm-vej šírky. Cieľom je získať z pásovitého textilného materiálu identifikačné náramky s plastovými alebo s kovovými uzáverm</w:t>
      </w:r>
      <w:r>
        <w:rPr>
          <w:sz w:val="19"/>
          <w:szCs w:val="19"/>
        </w:rPr>
        <w:t>i</w:t>
      </w:r>
      <w:r w:rsidRPr="00342069">
        <w:rPr>
          <w:sz w:val="19"/>
          <w:szCs w:val="19"/>
        </w:rPr>
        <w:t>.</w:t>
      </w:r>
    </w:p>
    <w:p w14:paraId="5FD27A66" w14:textId="66B5F2C2" w:rsidR="007762C5" w:rsidRPr="00F41277" w:rsidRDefault="007762C5" w:rsidP="007762C5">
      <w:pPr>
        <w:pStyle w:val="Szvegtrzs"/>
        <w:rPr>
          <w:b/>
          <w:szCs w:val="19"/>
          <w:lang w:val="sk-SK"/>
        </w:rPr>
      </w:pPr>
      <w:r w:rsidRPr="00F41277">
        <w:rPr>
          <w:szCs w:val="19"/>
          <w:lang w:val="sk-SK"/>
        </w:rPr>
        <w:t>Technologické zariadenie, ktoré laserovou technológiou umožňuje opracovanie základného materiálu, a to: opracovanie okrajov v špeciálnych tvaroch, výrezy (diery, tvarovky), umiestnenie špeciálnych označení (čiarové kódy, QR kódy, poradové čísla).</w:t>
      </w:r>
      <w:r w:rsidRPr="00F41277">
        <w:rPr>
          <w:b/>
          <w:szCs w:val="19"/>
          <w:lang w:val="sk-SK"/>
        </w:rPr>
        <w:t xml:space="preserve"> </w:t>
      </w:r>
    </w:p>
    <w:p w14:paraId="28AE7EA3" w14:textId="77777777" w:rsidR="007762C5" w:rsidRPr="00F41277" w:rsidRDefault="007762C5" w:rsidP="007762C5">
      <w:pPr>
        <w:pStyle w:val="Szvegtrzs"/>
        <w:ind w:left="142" w:hanging="142"/>
        <w:rPr>
          <w:szCs w:val="19"/>
          <w:lang w:val="sk-SK"/>
        </w:rPr>
      </w:pPr>
      <w:r w:rsidRPr="00F41277">
        <w:rPr>
          <w:b/>
          <w:szCs w:val="19"/>
          <w:lang w:val="sk-SK"/>
        </w:rPr>
        <w:t xml:space="preserve">   </w:t>
      </w:r>
      <w:r w:rsidRPr="00F41277">
        <w:rPr>
          <w:szCs w:val="19"/>
          <w:lang w:val="sk-SK"/>
        </w:rPr>
        <w:t>Technologické zariadenie zabezpečujúce</w:t>
      </w:r>
      <w:r w:rsidRPr="00F41277">
        <w:rPr>
          <w:rFonts w:asciiTheme="minorHAnsi" w:hAnsiTheme="minorHAnsi" w:cstheme="minorHAnsi"/>
          <w:bCs/>
          <w:color w:val="000000"/>
          <w:szCs w:val="19"/>
          <w:lang w:val="sk-SK"/>
        </w:rPr>
        <w:t xml:space="preserve"> nasledovné kroky výrobného procesu:  delenie materiálu,   príprava a kontrola množstva a kvality polovýrobkov, oddelenie vadných výrobkov z ďalšieho výrobného procesu, zhotovenie konečných výrobkov a ich množstevná kontrola a balenie.</w:t>
      </w:r>
    </w:p>
    <w:p w14:paraId="493CF60D" w14:textId="77777777" w:rsidR="007762C5" w:rsidRPr="00F41277" w:rsidRDefault="007762C5" w:rsidP="007762C5">
      <w:pPr>
        <w:pStyle w:val="Szvegtrzs"/>
        <w:rPr>
          <w:szCs w:val="19"/>
          <w:lang w:val="sk-SK"/>
        </w:rPr>
      </w:pPr>
      <w:r w:rsidRPr="00F41277">
        <w:rPr>
          <w:szCs w:val="19"/>
          <w:lang w:val="sk-SK"/>
        </w:rPr>
        <w:t>Množstvo – 1 ks</w:t>
      </w:r>
      <w:r>
        <w:rPr>
          <w:szCs w:val="19"/>
          <w:lang w:val="sk-SK"/>
        </w:rPr>
        <w:t>.</w:t>
      </w:r>
    </w:p>
    <w:p w14:paraId="42B82B76" w14:textId="77777777" w:rsidR="007762C5" w:rsidRPr="00F41277" w:rsidRDefault="007762C5" w:rsidP="007762C5">
      <w:pPr>
        <w:pStyle w:val="Szvegtrzs"/>
        <w:rPr>
          <w:szCs w:val="19"/>
          <w:lang w:val="sk-SK"/>
        </w:rPr>
      </w:pPr>
    </w:p>
    <w:p w14:paraId="6E23A352" w14:textId="77777777" w:rsidR="00841DD1" w:rsidRPr="00F41277" w:rsidRDefault="00841DD1" w:rsidP="00841DD1">
      <w:pPr>
        <w:pStyle w:val="Szvegtrzs"/>
        <w:rPr>
          <w:b/>
          <w:szCs w:val="19"/>
          <w:lang w:val="sk-SK"/>
        </w:rPr>
      </w:pPr>
      <w:r w:rsidRPr="00F41277">
        <w:rPr>
          <w:b/>
          <w:szCs w:val="19"/>
          <w:lang w:val="sk-SK"/>
        </w:rPr>
        <w:t xml:space="preserve">Minimálne technické parametre, výkonnostné a funkčné požiadavky na predmet zákazky: </w:t>
      </w:r>
    </w:p>
    <w:tbl>
      <w:tblPr>
        <w:tblW w:w="8931" w:type="dxa"/>
        <w:tblInd w:w="-5" w:type="dxa"/>
        <w:tblLayout w:type="fixed"/>
        <w:tblLook w:val="0000" w:firstRow="0" w:lastRow="0" w:firstColumn="0" w:lastColumn="0" w:noHBand="0" w:noVBand="0"/>
      </w:tblPr>
      <w:tblGrid>
        <w:gridCol w:w="2410"/>
        <w:gridCol w:w="3178"/>
        <w:gridCol w:w="3343"/>
      </w:tblGrid>
      <w:tr w:rsidR="007762C5" w:rsidRPr="001A7225" w14:paraId="43C83F32" w14:textId="77777777" w:rsidTr="007762C5">
        <w:trPr>
          <w:trHeight w:val="998"/>
        </w:trPr>
        <w:tc>
          <w:tcPr>
            <w:tcW w:w="2410" w:type="dxa"/>
            <w:tcBorders>
              <w:top w:val="single" w:sz="4" w:space="0" w:color="000000"/>
              <w:left w:val="single" w:sz="4" w:space="0" w:color="000000"/>
            </w:tcBorders>
            <w:shd w:val="clear" w:color="auto" w:fill="auto"/>
            <w:vAlign w:val="center"/>
          </w:tcPr>
          <w:p w14:paraId="6C973E9F" w14:textId="77777777" w:rsidR="007762C5" w:rsidRPr="001A7225" w:rsidRDefault="007762C5" w:rsidP="00841DD1">
            <w:pPr>
              <w:suppressAutoHyphens/>
              <w:autoSpaceDE w:val="0"/>
              <w:jc w:val="center"/>
              <w:rPr>
                <w:rFonts w:cs="Arial"/>
                <w:b/>
                <w:bCs/>
                <w:color w:val="000000"/>
                <w:szCs w:val="19"/>
                <w:lang w:val="sk-SK" w:eastAsia="ar-SA"/>
              </w:rPr>
            </w:pPr>
            <w:r w:rsidRPr="001A7225">
              <w:rPr>
                <w:rFonts w:cs="Arial"/>
                <w:b/>
                <w:bCs/>
                <w:color w:val="000000"/>
                <w:szCs w:val="19"/>
                <w:lang w:val="sk-SK" w:eastAsia="ar-SA"/>
              </w:rPr>
              <w:t>Názov požadovaného tovaru</w:t>
            </w:r>
          </w:p>
        </w:tc>
        <w:tc>
          <w:tcPr>
            <w:tcW w:w="3178" w:type="dxa"/>
            <w:tcBorders>
              <w:top w:val="single" w:sz="4" w:space="0" w:color="000000"/>
              <w:left w:val="single" w:sz="4" w:space="0" w:color="000000"/>
              <w:bottom w:val="single" w:sz="4" w:space="0" w:color="000000"/>
            </w:tcBorders>
            <w:shd w:val="clear" w:color="auto" w:fill="auto"/>
            <w:vAlign w:val="center"/>
          </w:tcPr>
          <w:p w14:paraId="014A52DA" w14:textId="77777777" w:rsidR="007762C5" w:rsidRPr="001A7225" w:rsidRDefault="007762C5" w:rsidP="00841DD1">
            <w:pPr>
              <w:suppressAutoHyphens/>
              <w:autoSpaceDE w:val="0"/>
              <w:jc w:val="center"/>
              <w:rPr>
                <w:rFonts w:cs="Arial"/>
                <w:b/>
                <w:color w:val="000000"/>
                <w:szCs w:val="19"/>
                <w:lang w:val="sk-SK" w:eastAsia="ar-SA"/>
              </w:rPr>
            </w:pPr>
            <w:r w:rsidRPr="001A7225">
              <w:rPr>
                <w:rFonts w:cs="Arial"/>
                <w:b/>
                <w:bCs/>
                <w:color w:val="000000"/>
                <w:szCs w:val="19"/>
                <w:lang w:val="sk-SK" w:eastAsia="ar-SA"/>
              </w:rPr>
              <w:t>Požadované parametre a charakteristiky</w:t>
            </w:r>
          </w:p>
        </w:tc>
        <w:tc>
          <w:tcPr>
            <w:tcW w:w="3343" w:type="dxa"/>
            <w:tcBorders>
              <w:top w:val="single" w:sz="4" w:space="0" w:color="000000"/>
              <w:left w:val="single" w:sz="4" w:space="0" w:color="000000"/>
              <w:bottom w:val="single" w:sz="4" w:space="0" w:color="000000"/>
            </w:tcBorders>
            <w:shd w:val="clear" w:color="auto" w:fill="auto"/>
            <w:vAlign w:val="center"/>
          </w:tcPr>
          <w:p w14:paraId="1B5916B1" w14:textId="77777777" w:rsidR="007762C5" w:rsidRPr="001A7225" w:rsidRDefault="007762C5" w:rsidP="00841DD1">
            <w:pPr>
              <w:suppressAutoHyphens/>
              <w:autoSpaceDE w:val="0"/>
              <w:snapToGrid w:val="0"/>
              <w:jc w:val="center"/>
              <w:rPr>
                <w:rFonts w:cs="Arial"/>
                <w:b/>
                <w:color w:val="000000"/>
                <w:szCs w:val="19"/>
                <w:lang w:val="sk-SK" w:eastAsia="ar-SA"/>
              </w:rPr>
            </w:pPr>
            <w:r w:rsidRPr="001A7225">
              <w:rPr>
                <w:rFonts w:cs="Arial"/>
                <w:b/>
                <w:color w:val="000000"/>
                <w:szCs w:val="19"/>
                <w:lang w:val="sk-SK" w:eastAsia="ar-SA"/>
              </w:rPr>
              <w:t>Požadované hodnoty parametrov</w:t>
            </w:r>
          </w:p>
        </w:tc>
      </w:tr>
      <w:tr w:rsidR="007762C5" w:rsidRPr="001A7225" w14:paraId="5192E737" w14:textId="77777777" w:rsidTr="007762C5">
        <w:trPr>
          <w:trHeight w:val="197"/>
        </w:trPr>
        <w:tc>
          <w:tcPr>
            <w:tcW w:w="2410" w:type="dxa"/>
            <w:vMerge w:val="restart"/>
            <w:tcBorders>
              <w:left w:val="single" w:sz="4" w:space="0" w:color="000000"/>
              <w:bottom w:val="single" w:sz="4" w:space="0" w:color="auto"/>
            </w:tcBorders>
            <w:shd w:val="clear" w:color="auto" w:fill="auto"/>
            <w:vAlign w:val="center"/>
          </w:tcPr>
          <w:p w14:paraId="742D3DA9" w14:textId="77777777" w:rsidR="007762C5" w:rsidRPr="001A7225" w:rsidRDefault="007762C5" w:rsidP="00841DD1">
            <w:pPr>
              <w:suppressAutoHyphens/>
              <w:autoSpaceDE w:val="0"/>
              <w:jc w:val="center"/>
              <w:rPr>
                <w:rFonts w:cs="Arial"/>
                <w:bCs/>
                <w:color w:val="000000"/>
                <w:szCs w:val="19"/>
                <w:lang w:val="sk-SK"/>
              </w:rPr>
            </w:pPr>
            <w:r w:rsidRPr="001A7225">
              <w:rPr>
                <w:rFonts w:cs="Arial"/>
                <w:bCs/>
                <w:color w:val="000000"/>
                <w:szCs w:val="19"/>
                <w:lang w:val="sk-SK"/>
              </w:rPr>
              <w:t>technologické zariadenie na plne automatizované opracovanie textilných výrobkov</w:t>
            </w:r>
          </w:p>
          <w:p w14:paraId="06A3727C" w14:textId="77777777" w:rsidR="007762C5" w:rsidRPr="001A7225" w:rsidRDefault="007762C5" w:rsidP="00841DD1">
            <w:pPr>
              <w:suppressAutoHyphens/>
              <w:autoSpaceDE w:val="0"/>
              <w:jc w:val="center"/>
              <w:rPr>
                <w:rFonts w:cs="Arial"/>
                <w:color w:val="000000"/>
                <w:szCs w:val="19"/>
                <w:lang w:val="sk-SK" w:eastAsia="ar-SA"/>
              </w:rPr>
            </w:pPr>
          </w:p>
        </w:tc>
        <w:tc>
          <w:tcPr>
            <w:tcW w:w="3178" w:type="dxa"/>
            <w:tcBorders>
              <w:top w:val="single" w:sz="8" w:space="0" w:color="auto"/>
              <w:left w:val="single" w:sz="4" w:space="0" w:color="auto"/>
              <w:bottom w:val="single" w:sz="4" w:space="0" w:color="auto"/>
              <w:right w:val="single" w:sz="4" w:space="0" w:color="auto"/>
            </w:tcBorders>
            <w:shd w:val="clear" w:color="auto" w:fill="auto"/>
            <w:vAlign w:val="center"/>
          </w:tcPr>
          <w:p w14:paraId="476BBCB6"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kompatilbilita so šírkami materiálu</w:t>
            </w:r>
          </w:p>
        </w:tc>
        <w:tc>
          <w:tcPr>
            <w:tcW w:w="3343" w:type="dxa"/>
            <w:tcBorders>
              <w:top w:val="single" w:sz="8" w:space="0" w:color="auto"/>
              <w:left w:val="single" w:sz="4" w:space="0" w:color="auto"/>
              <w:bottom w:val="single" w:sz="4" w:space="0" w:color="auto"/>
              <w:right w:val="single" w:sz="4" w:space="0" w:color="auto"/>
            </w:tcBorders>
            <w:shd w:val="clear" w:color="auto" w:fill="auto"/>
            <w:vAlign w:val="center"/>
          </w:tcPr>
          <w:p w14:paraId="0B337EC4"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15mm a 20mm</w:t>
            </w:r>
          </w:p>
        </w:tc>
      </w:tr>
      <w:tr w:rsidR="007762C5" w:rsidRPr="001A7225" w14:paraId="11086C7E"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0BBD03CC"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D476247"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kompatibilita s hrúbkami materiálu</w:t>
            </w:r>
          </w:p>
        </w:tc>
        <w:tc>
          <w:tcPr>
            <w:tcW w:w="3343" w:type="dxa"/>
            <w:tcBorders>
              <w:top w:val="nil"/>
              <w:left w:val="single" w:sz="4" w:space="0" w:color="auto"/>
              <w:bottom w:val="single" w:sz="4" w:space="0" w:color="auto"/>
              <w:right w:val="single" w:sz="4" w:space="0" w:color="auto"/>
            </w:tcBorders>
            <w:shd w:val="clear" w:color="auto" w:fill="auto"/>
            <w:vAlign w:val="center"/>
          </w:tcPr>
          <w:p w14:paraId="66922E55"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min. 0.35mm max. 0.70mm</w:t>
            </w:r>
          </w:p>
        </w:tc>
      </w:tr>
      <w:tr w:rsidR="007762C5" w:rsidRPr="001A7225" w14:paraId="00D0EBC2"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0B36C9AF"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4FE402FC"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kompatibilita s určitými súčiastkami</w:t>
            </w:r>
          </w:p>
        </w:tc>
        <w:tc>
          <w:tcPr>
            <w:tcW w:w="3343" w:type="dxa"/>
            <w:tcBorders>
              <w:top w:val="nil"/>
              <w:left w:val="single" w:sz="4" w:space="0" w:color="auto"/>
              <w:bottom w:val="single" w:sz="4" w:space="0" w:color="auto"/>
              <w:right w:val="single" w:sz="4" w:space="0" w:color="auto"/>
            </w:tcBorders>
            <w:shd w:val="clear" w:color="auto" w:fill="auto"/>
            <w:vAlign w:val="center"/>
          </w:tcPr>
          <w:p w14:paraId="7953512A" w14:textId="77777777" w:rsidR="007762C5" w:rsidRPr="001A7225" w:rsidRDefault="007762C5" w:rsidP="00841DD1">
            <w:pPr>
              <w:rPr>
                <w:rFonts w:cs="Arial"/>
                <w:szCs w:val="19"/>
              </w:rPr>
            </w:pPr>
            <w:r w:rsidRPr="001A7225">
              <w:rPr>
                <w:rFonts w:cs="Arial"/>
                <w:color w:val="000000"/>
                <w:szCs w:val="19"/>
                <w:lang w:val="sk-SK"/>
              </w:rPr>
              <w:t>plastové a kovové uzávery poďla prílohy č. 6.</w:t>
            </w:r>
          </w:p>
          <w:p w14:paraId="0C5DAD60" w14:textId="77777777" w:rsidR="007762C5" w:rsidRPr="001A7225" w:rsidRDefault="007762C5" w:rsidP="00841DD1">
            <w:pPr>
              <w:suppressAutoHyphens/>
              <w:autoSpaceDE w:val="0"/>
              <w:jc w:val="center"/>
              <w:rPr>
                <w:rFonts w:cs="Arial"/>
                <w:color w:val="000000"/>
                <w:szCs w:val="19"/>
                <w:lang w:val="sk-SK" w:eastAsia="ar-SA"/>
              </w:rPr>
            </w:pPr>
          </w:p>
        </w:tc>
      </w:tr>
      <w:tr w:rsidR="007762C5" w:rsidRPr="001A7225" w14:paraId="270457AD"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69F12793"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38811C9"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schopnosť rezania na rôzne dĺžky</w:t>
            </w:r>
          </w:p>
        </w:tc>
        <w:tc>
          <w:tcPr>
            <w:tcW w:w="3343" w:type="dxa"/>
            <w:tcBorders>
              <w:top w:val="nil"/>
              <w:left w:val="single" w:sz="4" w:space="0" w:color="auto"/>
              <w:bottom w:val="single" w:sz="4" w:space="0" w:color="auto"/>
              <w:right w:val="single" w:sz="4" w:space="0" w:color="auto"/>
            </w:tcBorders>
            <w:shd w:val="clear" w:color="auto" w:fill="auto"/>
            <w:vAlign w:val="center"/>
          </w:tcPr>
          <w:p w14:paraId="761F3A16"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350mm a 400mm</w:t>
            </w:r>
          </w:p>
        </w:tc>
      </w:tr>
      <w:tr w:rsidR="007762C5" w:rsidRPr="001A7225" w14:paraId="0B67E23C"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6CA46116"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92D6FA4"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schopnosť kontroly kvalitu tlače</w:t>
            </w:r>
          </w:p>
        </w:tc>
        <w:tc>
          <w:tcPr>
            <w:tcW w:w="3343" w:type="dxa"/>
            <w:tcBorders>
              <w:top w:val="nil"/>
              <w:left w:val="single" w:sz="4" w:space="0" w:color="auto"/>
              <w:bottom w:val="single" w:sz="4" w:space="0" w:color="auto"/>
              <w:right w:val="single" w:sz="4" w:space="0" w:color="auto"/>
            </w:tcBorders>
            <w:shd w:val="clear" w:color="auto" w:fill="auto"/>
            <w:vAlign w:val="center"/>
          </w:tcPr>
          <w:p w14:paraId="5F20E116"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porovnanie so strednou priečkou</w:t>
            </w:r>
          </w:p>
        </w:tc>
      </w:tr>
      <w:tr w:rsidR="007762C5" w:rsidRPr="001A7225" w14:paraId="448176A4"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2B5ED816"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709497FC"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doba prípravy 1 ks</w:t>
            </w:r>
          </w:p>
        </w:tc>
        <w:tc>
          <w:tcPr>
            <w:tcW w:w="3343" w:type="dxa"/>
            <w:tcBorders>
              <w:top w:val="nil"/>
              <w:left w:val="single" w:sz="4" w:space="0" w:color="auto"/>
              <w:bottom w:val="single" w:sz="4" w:space="0" w:color="auto"/>
              <w:right w:val="single" w:sz="4" w:space="0" w:color="auto"/>
            </w:tcBorders>
            <w:shd w:val="clear" w:color="auto" w:fill="auto"/>
            <w:vAlign w:val="center"/>
          </w:tcPr>
          <w:p w14:paraId="0F979024"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do 3 sekúnd</w:t>
            </w:r>
          </w:p>
        </w:tc>
      </w:tr>
      <w:tr w:rsidR="007762C5" w:rsidRPr="001A7225" w14:paraId="25E9F600"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35B148F2"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6D483DCF"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umiestnenie súčiastky</w:t>
            </w:r>
          </w:p>
        </w:tc>
        <w:tc>
          <w:tcPr>
            <w:tcW w:w="3343" w:type="dxa"/>
            <w:tcBorders>
              <w:top w:val="nil"/>
              <w:left w:val="single" w:sz="4" w:space="0" w:color="auto"/>
              <w:bottom w:val="single" w:sz="4" w:space="0" w:color="auto"/>
              <w:right w:val="single" w:sz="4" w:space="0" w:color="auto"/>
            </w:tcBorders>
            <w:shd w:val="clear" w:color="auto" w:fill="auto"/>
            <w:vAlign w:val="center"/>
          </w:tcPr>
          <w:p w14:paraId="07781C7F"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pretiahnutie pások cez uzávery</w:t>
            </w:r>
          </w:p>
        </w:tc>
      </w:tr>
      <w:tr w:rsidR="007762C5" w:rsidRPr="001A7225" w14:paraId="233C17B9"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1B8F2AE1"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5E6CBB26"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autonómne fungovanie</w:t>
            </w:r>
          </w:p>
        </w:tc>
        <w:tc>
          <w:tcPr>
            <w:tcW w:w="3343" w:type="dxa"/>
            <w:tcBorders>
              <w:top w:val="nil"/>
              <w:left w:val="single" w:sz="4" w:space="0" w:color="auto"/>
              <w:bottom w:val="single" w:sz="4" w:space="0" w:color="auto"/>
              <w:right w:val="single" w:sz="4" w:space="0" w:color="auto"/>
            </w:tcBorders>
            <w:shd w:val="clear" w:color="auto" w:fill="auto"/>
            <w:vAlign w:val="center"/>
          </w:tcPr>
          <w:p w14:paraId="0C54909A"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spoznanie dĺžky, množstvá, tlačovej pozície a narábanie s nepodarkami</w:t>
            </w:r>
          </w:p>
        </w:tc>
      </w:tr>
      <w:tr w:rsidR="007762C5" w:rsidRPr="001A7225" w14:paraId="6FD33F58"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5366DB63"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BFB543C"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spoznanie kovových telies</w:t>
            </w:r>
          </w:p>
        </w:tc>
        <w:tc>
          <w:tcPr>
            <w:tcW w:w="3343" w:type="dxa"/>
            <w:tcBorders>
              <w:top w:val="nil"/>
              <w:left w:val="single" w:sz="4" w:space="0" w:color="auto"/>
              <w:bottom w:val="single" w:sz="4" w:space="0" w:color="auto"/>
              <w:right w:val="single" w:sz="4" w:space="0" w:color="auto"/>
            </w:tcBorders>
            <w:shd w:val="clear" w:color="auto" w:fill="auto"/>
            <w:vAlign w:val="center"/>
          </w:tcPr>
          <w:p w14:paraId="63DB5185"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spoznanie nitov a sponov</w:t>
            </w:r>
          </w:p>
        </w:tc>
      </w:tr>
      <w:tr w:rsidR="007762C5" w:rsidRPr="001A7225" w14:paraId="41250A52"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1631FF9E"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000000"/>
            </w:tcBorders>
            <w:shd w:val="clear" w:color="auto" w:fill="auto"/>
            <w:vAlign w:val="center"/>
          </w:tcPr>
          <w:p w14:paraId="17281290" w14:textId="77777777" w:rsidR="007762C5" w:rsidRPr="001A7225" w:rsidRDefault="007762C5" w:rsidP="00841DD1">
            <w:pPr>
              <w:suppressAutoHyphens/>
              <w:rPr>
                <w:rFonts w:cs="Arial"/>
                <w:szCs w:val="19"/>
                <w:lang w:val="sk-SK" w:eastAsia="ar-SA"/>
              </w:rPr>
            </w:pPr>
            <w:r w:rsidRPr="001A7225">
              <w:rPr>
                <w:rFonts w:cs="Arial"/>
                <w:color w:val="000000"/>
                <w:szCs w:val="19"/>
                <w:lang w:val="sk-SK"/>
              </w:rPr>
              <w:t>narábanie s nepodarkami</w:t>
            </w:r>
          </w:p>
        </w:tc>
        <w:tc>
          <w:tcPr>
            <w:tcW w:w="3343" w:type="dxa"/>
            <w:tcBorders>
              <w:top w:val="nil"/>
              <w:left w:val="single" w:sz="4" w:space="0" w:color="auto"/>
              <w:bottom w:val="nil"/>
              <w:right w:val="single" w:sz="4" w:space="0" w:color="auto"/>
            </w:tcBorders>
            <w:shd w:val="clear" w:color="auto" w:fill="auto"/>
            <w:vAlign w:val="center"/>
          </w:tcPr>
          <w:p w14:paraId="775CE0B2"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umiestnenie do samostatných kontejnerov</w:t>
            </w:r>
          </w:p>
        </w:tc>
      </w:tr>
      <w:tr w:rsidR="007762C5" w:rsidRPr="001A7225" w14:paraId="3470D799"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4509B6CB" w14:textId="77777777" w:rsidR="007762C5" w:rsidRPr="001A7225" w:rsidRDefault="007762C5" w:rsidP="00841DD1">
            <w:pPr>
              <w:suppressAutoHyphens/>
              <w:autoSpaceDE w:val="0"/>
              <w:snapToGrid w:val="0"/>
              <w:jc w:val="center"/>
              <w:rPr>
                <w:rFonts w:cs="Arial"/>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000000"/>
            </w:tcBorders>
            <w:shd w:val="clear" w:color="auto" w:fill="auto"/>
            <w:vAlign w:val="center"/>
          </w:tcPr>
          <w:p w14:paraId="20B65CC5"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rezacie schopnosti s laserovou technológiou</w:t>
            </w:r>
          </w:p>
        </w:tc>
        <w:tc>
          <w:tcPr>
            <w:tcW w:w="3343" w:type="dxa"/>
            <w:tcBorders>
              <w:top w:val="single" w:sz="4" w:space="0" w:color="auto"/>
              <w:left w:val="single" w:sz="4" w:space="0" w:color="auto"/>
              <w:bottom w:val="nil"/>
              <w:right w:val="single" w:sz="4" w:space="0" w:color="auto"/>
            </w:tcBorders>
            <w:shd w:val="clear" w:color="auto" w:fill="auto"/>
            <w:vAlign w:val="center"/>
          </w:tcPr>
          <w:p w14:paraId="0F11AEF0" w14:textId="77777777" w:rsidR="007762C5" w:rsidRPr="001A7225" w:rsidRDefault="007762C5" w:rsidP="00841DD1">
            <w:pPr>
              <w:suppressAutoHyphens/>
              <w:autoSpaceDE w:val="0"/>
              <w:jc w:val="center"/>
              <w:rPr>
                <w:rFonts w:cs="Arial"/>
                <w:color w:val="000000"/>
                <w:szCs w:val="19"/>
                <w:lang w:val="sk-SK" w:eastAsia="ar-SA"/>
              </w:rPr>
            </w:pPr>
            <w:r w:rsidRPr="001A7225">
              <w:rPr>
                <w:rFonts w:cs="Arial"/>
                <w:color w:val="000000"/>
                <w:szCs w:val="19"/>
                <w:lang w:val="sk-SK"/>
              </w:rPr>
              <w:t>priamy rez a dierovanie.</w:t>
            </w:r>
          </w:p>
        </w:tc>
      </w:tr>
      <w:tr w:rsidR="007762C5" w:rsidRPr="001A7225" w14:paraId="131A53D7"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680BDB13" w14:textId="77777777" w:rsidR="007762C5" w:rsidRPr="001A7225" w:rsidRDefault="007762C5" w:rsidP="00841DD1">
            <w:pPr>
              <w:suppressAutoHyphens/>
              <w:autoSpaceDE w:val="0"/>
              <w:snapToGrid w:val="0"/>
              <w:jc w:val="center"/>
              <w:rPr>
                <w:rFonts w:cs="Arial"/>
                <w:b/>
                <w:bCs/>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000000"/>
            </w:tcBorders>
            <w:shd w:val="clear" w:color="auto" w:fill="auto"/>
            <w:vAlign w:val="center"/>
          </w:tcPr>
          <w:p w14:paraId="29E06795" w14:textId="77777777" w:rsidR="007762C5" w:rsidRPr="001A7225" w:rsidRDefault="007762C5" w:rsidP="00841DD1">
            <w:pPr>
              <w:suppressAutoHyphens/>
              <w:rPr>
                <w:rFonts w:cs="Arial"/>
                <w:color w:val="000000"/>
                <w:szCs w:val="19"/>
                <w:lang w:val="sk-SK"/>
              </w:rPr>
            </w:pPr>
            <w:r w:rsidRPr="001A7225">
              <w:rPr>
                <w:rFonts w:cs="Arial"/>
                <w:color w:val="000000"/>
                <w:szCs w:val="19"/>
                <w:lang w:val="sk-SK"/>
              </w:rPr>
              <w:t>označovacia schopnosť s laserovou technológiou</w:t>
            </w:r>
          </w:p>
        </w:tc>
        <w:tc>
          <w:tcPr>
            <w:tcW w:w="3343" w:type="dxa"/>
            <w:tcBorders>
              <w:top w:val="single" w:sz="4" w:space="0" w:color="auto"/>
              <w:left w:val="single" w:sz="4" w:space="0" w:color="auto"/>
              <w:bottom w:val="nil"/>
              <w:right w:val="single" w:sz="4" w:space="0" w:color="auto"/>
            </w:tcBorders>
            <w:shd w:val="clear" w:color="auto" w:fill="auto"/>
            <w:vAlign w:val="center"/>
          </w:tcPr>
          <w:p w14:paraId="20F28663" w14:textId="78DFA923" w:rsidR="007762C5" w:rsidRPr="001A7225" w:rsidRDefault="007762C5" w:rsidP="00841DD1">
            <w:pPr>
              <w:suppressAutoHyphens/>
              <w:autoSpaceDE w:val="0"/>
              <w:jc w:val="center"/>
              <w:rPr>
                <w:rFonts w:cs="Arial"/>
                <w:color w:val="000000"/>
                <w:szCs w:val="19"/>
                <w:lang w:val="sk-SK"/>
              </w:rPr>
            </w:pPr>
            <w:r w:rsidRPr="001A7225">
              <w:rPr>
                <w:rFonts w:cs="Arial"/>
                <w:color w:val="000000"/>
                <w:szCs w:val="19"/>
                <w:lang w:val="sk-SK"/>
              </w:rPr>
              <w:t>voľne konfigurovateľný QR a čiarový kód a</w:t>
            </w:r>
            <w:r w:rsidR="000A01A6">
              <w:rPr>
                <w:rFonts w:cs="Arial"/>
                <w:color w:val="000000"/>
                <w:szCs w:val="19"/>
                <w:lang w:val="sk-SK"/>
              </w:rPr>
              <w:t>lebo</w:t>
            </w:r>
            <w:bookmarkStart w:id="2" w:name="_GoBack"/>
            <w:bookmarkEnd w:id="2"/>
            <w:r w:rsidRPr="001A7225">
              <w:rPr>
                <w:rFonts w:cs="Arial"/>
                <w:color w:val="000000"/>
                <w:szCs w:val="19"/>
                <w:lang w:val="sk-SK"/>
              </w:rPr>
              <w:t xml:space="preserve"> poradové číslo</w:t>
            </w:r>
          </w:p>
        </w:tc>
      </w:tr>
      <w:tr w:rsidR="007762C5" w:rsidRPr="001A7225" w14:paraId="53C8E1CD"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740F2AB5" w14:textId="77777777" w:rsidR="007762C5" w:rsidRPr="001A7225" w:rsidRDefault="007762C5" w:rsidP="00841DD1">
            <w:pPr>
              <w:suppressAutoHyphens/>
              <w:autoSpaceDE w:val="0"/>
              <w:snapToGrid w:val="0"/>
              <w:jc w:val="center"/>
              <w:rPr>
                <w:rFonts w:cs="Arial"/>
                <w:b/>
                <w:bCs/>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000000"/>
            </w:tcBorders>
            <w:shd w:val="clear" w:color="auto" w:fill="auto"/>
            <w:vAlign w:val="center"/>
          </w:tcPr>
          <w:p w14:paraId="04E64629" w14:textId="77777777" w:rsidR="007762C5" w:rsidRPr="001A7225" w:rsidRDefault="007762C5" w:rsidP="00841DD1">
            <w:pPr>
              <w:suppressAutoHyphens/>
              <w:rPr>
                <w:rFonts w:cs="Arial"/>
                <w:szCs w:val="19"/>
                <w:lang w:val="sk-SK" w:eastAsia="ar-SA"/>
              </w:rPr>
            </w:pPr>
            <w:r w:rsidRPr="001A7225">
              <w:rPr>
                <w:rFonts w:cs="Arial"/>
                <w:color w:val="000000"/>
                <w:szCs w:val="19"/>
                <w:lang w:val="sk-SK"/>
              </w:rPr>
              <w:t>dopravný pás s kontajnermi na umiestnenie hotových výrobkov</w:t>
            </w:r>
          </w:p>
        </w:tc>
        <w:tc>
          <w:tcPr>
            <w:tcW w:w="3343" w:type="dxa"/>
            <w:tcBorders>
              <w:top w:val="single" w:sz="4" w:space="0" w:color="auto"/>
              <w:left w:val="single" w:sz="4" w:space="0" w:color="auto"/>
              <w:bottom w:val="nil"/>
              <w:right w:val="single" w:sz="4" w:space="0" w:color="auto"/>
            </w:tcBorders>
            <w:shd w:val="clear" w:color="auto" w:fill="auto"/>
            <w:vAlign w:val="center"/>
          </w:tcPr>
          <w:p w14:paraId="111E55A9" w14:textId="77777777" w:rsidR="007762C5" w:rsidRPr="001A7225" w:rsidRDefault="007762C5" w:rsidP="00841DD1">
            <w:pPr>
              <w:suppressAutoHyphens/>
              <w:autoSpaceDE w:val="0"/>
              <w:jc w:val="center"/>
              <w:rPr>
                <w:rFonts w:cs="Arial"/>
                <w:b/>
                <w:bCs/>
                <w:color w:val="000000"/>
                <w:szCs w:val="19"/>
                <w:lang w:val="sk-SK" w:eastAsia="ar-SA"/>
              </w:rPr>
            </w:pPr>
            <w:r w:rsidRPr="001A7225">
              <w:rPr>
                <w:rFonts w:cs="Arial"/>
                <w:color w:val="000000"/>
                <w:szCs w:val="19"/>
                <w:lang w:val="sk-SK"/>
              </w:rPr>
              <w:t>spolu 5 kontajnerov: 2 pre hotové výrobky, 2 pre vyrábané a 1 pre používaných</w:t>
            </w:r>
          </w:p>
        </w:tc>
      </w:tr>
      <w:tr w:rsidR="007762C5" w:rsidRPr="001A7225" w14:paraId="17202FDF"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5C8B5228" w14:textId="77777777" w:rsidR="007762C5" w:rsidRPr="001A7225" w:rsidRDefault="007762C5" w:rsidP="00841DD1">
            <w:pPr>
              <w:suppressAutoHyphens/>
              <w:autoSpaceDE w:val="0"/>
              <w:snapToGrid w:val="0"/>
              <w:jc w:val="center"/>
              <w:rPr>
                <w:rFonts w:cs="Arial"/>
                <w:b/>
                <w:bCs/>
                <w:color w:val="000000"/>
                <w:szCs w:val="19"/>
                <w:lang w:val="sk-SK" w:eastAsia="ar-SA"/>
              </w:rPr>
            </w:pPr>
          </w:p>
        </w:tc>
        <w:tc>
          <w:tcPr>
            <w:tcW w:w="3178" w:type="dxa"/>
            <w:tcBorders>
              <w:top w:val="single" w:sz="4" w:space="0" w:color="auto"/>
              <w:left w:val="single" w:sz="4" w:space="0" w:color="auto"/>
              <w:bottom w:val="single" w:sz="4" w:space="0" w:color="auto"/>
              <w:right w:val="single" w:sz="4" w:space="0" w:color="000000"/>
            </w:tcBorders>
            <w:shd w:val="clear" w:color="auto" w:fill="auto"/>
            <w:vAlign w:val="center"/>
          </w:tcPr>
          <w:p w14:paraId="67DBBCD1"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schopnosť spoznania textilu</w:t>
            </w:r>
          </w:p>
        </w:tc>
        <w:tc>
          <w:tcPr>
            <w:tcW w:w="3343" w:type="dxa"/>
            <w:tcBorders>
              <w:top w:val="single" w:sz="4" w:space="0" w:color="auto"/>
              <w:left w:val="single" w:sz="4" w:space="0" w:color="auto"/>
              <w:bottom w:val="nil"/>
              <w:right w:val="single" w:sz="4" w:space="0" w:color="auto"/>
            </w:tcBorders>
            <w:shd w:val="clear" w:color="auto" w:fill="auto"/>
            <w:vAlign w:val="center"/>
          </w:tcPr>
          <w:p w14:paraId="73E79A87" w14:textId="77777777" w:rsidR="007762C5" w:rsidRPr="001A7225" w:rsidRDefault="007762C5" w:rsidP="00841DD1">
            <w:pPr>
              <w:suppressAutoHyphens/>
              <w:autoSpaceDE w:val="0"/>
              <w:jc w:val="center"/>
              <w:rPr>
                <w:rFonts w:cs="Arial"/>
                <w:b/>
                <w:bCs/>
                <w:color w:val="000000"/>
                <w:szCs w:val="19"/>
                <w:lang w:val="sk-SK" w:eastAsia="ar-SA"/>
              </w:rPr>
            </w:pPr>
            <w:r w:rsidRPr="001A7225">
              <w:rPr>
                <w:rFonts w:cs="Arial"/>
                <w:color w:val="000000"/>
                <w:szCs w:val="19"/>
                <w:lang w:val="sk-SK"/>
              </w:rPr>
              <w:t>keď dôjde stroj sa zastaví</w:t>
            </w:r>
          </w:p>
        </w:tc>
      </w:tr>
      <w:tr w:rsidR="007762C5" w:rsidRPr="001A7225" w14:paraId="1D587932"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48D9372F" w14:textId="77777777" w:rsidR="007762C5" w:rsidRPr="001A7225" w:rsidRDefault="007762C5" w:rsidP="00841DD1">
            <w:pPr>
              <w:suppressAutoHyphens/>
              <w:autoSpaceDE w:val="0"/>
              <w:snapToGrid w:val="0"/>
              <w:jc w:val="center"/>
              <w:rPr>
                <w:rFonts w:cs="Arial"/>
                <w:b/>
                <w:bCs/>
                <w:color w:val="000000"/>
                <w:szCs w:val="19"/>
                <w:lang w:val="sk-SK" w:eastAsia="ar-SA"/>
              </w:rPr>
            </w:pPr>
          </w:p>
        </w:tc>
        <w:tc>
          <w:tcPr>
            <w:tcW w:w="3178" w:type="dxa"/>
            <w:tcBorders>
              <w:top w:val="single" w:sz="4" w:space="0" w:color="auto"/>
              <w:left w:val="single" w:sz="4" w:space="0" w:color="auto"/>
              <w:bottom w:val="single" w:sz="8" w:space="0" w:color="auto"/>
              <w:right w:val="single" w:sz="4" w:space="0" w:color="auto"/>
            </w:tcBorders>
            <w:shd w:val="clear" w:color="auto" w:fill="auto"/>
            <w:vAlign w:val="center"/>
          </w:tcPr>
          <w:p w14:paraId="5026D041"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rPr>
              <w:t>kompatibilita s Google Sheet tabuľkami</w:t>
            </w:r>
          </w:p>
        </w:tc>
        <w:tc>
          <w:tcPr>
            <w:tcW w:w="3343" w:type="dxa"/>
            <w:tcBorders>
              <w:top w:val="single" w:sz="4" w:space="0" w:color="auto"/>
              <w:left w:val="single" w:sz="4" w:space="0" w:color="auto"/>
              <w:bottom w:val="single" w:sz="8" w:space="0" w:color="auto"/>
              <w:right w:val="single" w:sz="4" w:space="0" w:color="auto"/>
            </w:tcBorders>
            <w:shd w:val="clear" w:color="auto" w:fill="auto"/>
            <w:vAlign w:val="center"/>
          </w:tcPr>
          <w:p w14:paraId="7C1020B5" w14:textId="77777777" w:rsidR="007762C5" w:rsidRPr="001A7225" w:rsidRDefault="007762C5" w:rsidP="00841DD1">
            <w:pPr>
              <w:pStyle w:val="Listaszerbekezds"/>
              <w:numPr>
                <w:ilvl w:val="0"/>
                <w:numId w:val="50"/>
              </w:numPr>
              <w:spacing w:after="200"/>
              <w:jc w:val="both"/>
              <w:rPr>
                <w:sz w:val="19"/>
                <w:szCs w:val="19"/>
              </w:rPr>
            </w:pPr>
            <w:r w:rsidRPr="001A7225">
              <w:rPr>
                <w:sz w:val="19"/>
                <w:szCs w:val="19"/>
              </w:rPr>
              <w:t>identifikácia objednávky na základe číslo objednávky</w:t>
            </w:r>
          </w:p>
          <w:p w14:paraId="11C3AA74" w14:textId="77777777" w:rsidR="007762C5" w:rsidRPr="001A7225" w:rsidRDefault="007762C5" w:rsidP="00841DD1">
            <w:pPr>
              <w:pStyle w:val="Listaszerbekezds"/>
              <w:numPr>
                <w:ilvl w:val="0"/>
                <w:numId w:val="50"/>
              </w:numPr>
              <w:spacing w:after="200"/>
              <w:jc w:val="both"/>
              <w:rPr>
                <w:sz w:val="19"/>
                <w:szCs w:val="19"/>
              </w:rPr>
            </w:pPr>
            <w:r w:rsidRPr="001A7225">
              <w:rPr>
                <w:sz w:val="19"/>
                <w:szCs w:val="19"/>
              </w:rPr>
              <w:t>zápis hodnoty vyrábaných kusov do predom nastaveného stľpca</w:t>
            </w:r>
          </w:p>
          <w:p w14:paraId="1C165A2B" w14:textId="77777777" w:rsidR="00F82975" w:rsidRPr="001A7225" w:rsidRDefault="007762C5" w:rsidP="00F82975">
            <w:pPr>
              <w:pStyle w:val="Listaszerbekezds"/>
              <w:numPr>
                <w:ilvl w:val="0"/>
                <w:numId w:val="50"/>
              </w:numPr>
              <w:spacing w:after="200"/>
              <w:jc w:val="both"/>
              <w:rPr>
                <w:sz w:val="19"/>
                <w:szCs w:val="19"/>
              </w:rPr>
            </w:pPr>
            <w:r w:rsidRPr="001A7225">
              <w:rPr>
                <w:sz w:val="19"/>
                <w:szCs w:val="19"/>
              </w:rPr>
              <w:t>zápis hodnoty nepodarkov do predom nastaveného stľpca</w:t>
            </w:r>
          </w:p>
          <w:p w14:paraId="2D186E9E" w14:textId="54174747" w:rsidR="007762C5" w:rsidRPr="001A7225" w:rsidRDefault="007762C5" w:rsidP="00F82975">
            <w:pPr>
              <w:pStyle w:val="Listaszerbekezds"/>
              <w:numPr>
                <w:ilvl w:val="0"/>
                <w:numId w:val="50"/>
              </w:numPr>
              <w:spacing w:after="200"/>
              <w:jc w:val="both"/>
              <w:rPr>
                <w:sz w:val="19"/>
                <w:szCs w:val="19"/>
              </w:rPr>
            </w:pPr>
            <w:r w:rsidRPr="001A7225">
              <w:rPr>
                <w:sz w:val="19"/>
                <w:szCs w:val="19"/>
              </w:rPr>
              <w:t xml:space="preserve">zápis časovej známky (timestamp) do predom nastaveného stľpca    </w:t>
            </w:r>
          </w:p>
        </w:tc>
      </w:tr>
      <w:tr w:rsidR="007762C5" w:rsidRPr="001A7225" w14:paraId="4828AA93" w14:textId="77777777" w:rsidTr="007762C5">
        <w:trPr>
          <w:trHeight w:val="197"/>
        </w:trPr>
        <w:tc>
          <w:tcPr>
            <w:tcW w:w="2410" w:type="dxa"/>
            <w:vMerge/>
            <w:tcBorders>
              <w:top w:val="single" w:sz="4" w:space="0" w:color="auto"/>
              <w:left w:val="single" w:sz="4" w:space="0" w:color="000000"/>
              <w:bottom w:val="single" w:sz="4" w:space="0" w:color="auto"/>
            </w:tcBorders>
            <w:shd w:val="clear" w:color="auto" w:fill="auto"/>
            <w:vAlign w:val="center"/>
          </w:tcPr>
          <w:p w14:paraId="662E25D0" w14:textId="77777777" w:rsidR="007762C5" w:rsidRPr="001A7225" w:rsidRDefault="007762C5" w:rsidP="00841DD1">
            <w:pPr>
              <w:suppressAutoHyphens/>
              <w:autoSpaceDE w:val="0"/>
              <w:snapToGrid w:val="0"/>
              <w:jc w:val="center"/>
              <w:rPr>
                <w:rFonts w:cs="Arial"/>
                <w:b/>
                <w:bCs/>
                <w:color w:val="000000"/>
                <w:szCs w:val="19"/>
                <w:lang w:val="sk-SK" w:eastAsia="ar-SA"/>
              </w:rPr>
            </w:pPr>
          </w:p>
        </w:tc>
        <w:tc>
          <w:tcPr>
            <w:tcW w:w="3178" w:type="dxa"/>
            <w:tcBorders>
              <w:top w:val="single" w:sz="4" w:space="0" w:color="auto"/>
              <w:left w:val="single" w:sz="4" w:space="0" w:color="auto"/>
              <w:bottom w:val="single" w:sz="8" w:space="0" w:color="auto"/>
              <w:right w:val="single" w:sz="4" w:space="0" w:color="auto"/>
            </w:tcBorders>
            <w:shd w:val="clear" w:color="auto" w:fill="auto"/>
            <w:vAlign w:val="center"/>
          </w:tcPr>
          <w:p w14:paraId="136D94AD" w14:textId="77777777" w:rsidR="007762C5" w:rsidRPr="001A7225" w:rsidRDefault="007762C5" w:rsidP="00841DD1">
            <w:pPr>
              <w:suppressAutoHyphens/>
              <w:autoSpaceDE w:val="0"/>
              <w:rPr>
                <w:rFonts w:cs="Arial"/>
                <w:color w:val="000000"/>
                <w:szCs w:val="19"/>
                <w:lang w:val="sk-SK" w:eastAsia="ar-SA"/>
              </w:rPr>
            </w:pPr>
            <w:r w:rsidRPr="001A7225">
              <w:rPr>
                <w:rFonts w:cs="Arial"/>
                <w:color w:val="000000"/>
                <w:szCs w:val="19"/>
                <w:lang w:val="sk-SK" w:eastAsia="ar-SA"/>
              </w:rPr>
              <w:t>typové označenie</w:t>
            </w:r>
          </w:p>
        </w:tc>
        <w:tc>
          <w:tcPr>
            <w:tcW w:w="3343" w:type="dxa"/>
            <w:tcBorders>
              <w:top w:val="single" w:sz="4" w:space="0" w:color="auto"/>
              <w:left w:val="single" w:sz="4" w:space="0" w:color="auto"/>
              <w:bottom w:val="single" w:sz="8" w:space="0" w:color="auto"/>
              <w:right w:val="single" w:sz="4" w:space="0" w:color="auto"/>
            </w:tcBorders>
            <w:shd w:val="clear" w:color="auto" w:fill="auto"/>
            <w:vAlign w:val="center"/>
          </w:tcPr>
          <w:p w14:paraId="6DED6AD7" w14:textId="77777777" w:rsidR="007762C5" w:rsidRPr="001A7225" w:rsidRDefault="007762C5" w:rsidP="00841DD1">
            <w:pPr>
              <w:pStyle w:val="Listaszerbekezds"/>
              <w:spacing w:after="200"/>
              <w:jc w:val="both"/>
              <w:rPr>
                <w:sz w:val="19"/>
                <w:szCs w:val="19"/>
                <w:lang w:val="hu-HU"/>
              </w:rPr>
            </w:pPr>
            <w:r w:rsidRPr="001A7225">
              <w:rPr>
                <w:sz w:val="19"/>
                <w:szCs w:val="19"/>
              </w:rPr>
              <w:t>uvedie uchádzač</w:t>
            </w:r>
          </w:p>
        </w:tc>
      </w:tr>
    </w:tbl>
    <w:p w14:paraId="748B0CCD" w14:textId="4B7CA310" w:rsidR="00C17483" w:rsidRDefault="00C17483" w:rsidP="004D5B6B">
      <w:pPr>
        <w:autoSpaceDE w:val="0"/>
        <w:autoSpaceDN w:val="0"/>
        <w:adjustRightInd w:val="0"/>
        <w:rPr>
          <w:b/>
          <w:sz w:val="22"/>
          <w:szCs w:val="22"/>
          <w:u w:val="single"/>
          <w:lang w:val="sk-SK"/>
        </w:rPr>
      </w:pPr>
    </w:p>
    <w:p w14:paraId="07887CA6" w14:textId="09E86F6F" w:rsidR="00056B7E" w:rsidRDefault="00056B7E" w:rsidP="004D5B6B">
      <w:pPr>
        <w:autoSpaceDE w:val="0"/>
        <w:autoSpaceDN w:val="0"/>
        <w:adjustRightInd w:val="0"/>
        <w:rPr>
          <w:b/>
          <w:sz w:val="22"/>
          <w:szCs w:val="22"/>
          <w:u w:val="single"/>
          <w:lang w:val="sk-SK"/>
        </w:rPr>
      </w:pPr>
    </w:p>
    <w:p w14:paraId="35079E03" w14:textId="3495C576" w:rsidR="00056B7E" w:rsidRDefault="00056B7E" w:rsidP="004D5B6B">
      <w:pPr>
        <w:autoSpaceDE w:val="0"/>
        <w:autoSpaceDN w:val="0"/>
        <w:adjustRightInd w:val="0"/>
        <w:rPr>
          <w:b/>
          <w:sz w:val="22"/>
          <w:szCs w:val="22"/>
          <w:u w:val="single"/>
          <w:lang w:val="sk-SK"/>
        </w:rPr>
      </w:pPr>
    </w:p>
    <w:p w14:paraId="70C503D3" w14:textId="0B3F84C8" w:rsidR="00056B7E" w:rsidRDefault="00056B7E" w:rsidP="004D5B6B">
      <w:pPr>
        <w:autoSpaceDE w:val="0"/>
        <w:autoSpaceDN w:val="0"/>
        <w:adjustRightInd w:val="0"/>
        <w:rPr>
          <w:b/>
          <w:sz w:val="22"/>
          <w:szCs w:val="22"/>
          <w:u w:val="single"/>
          <w:lang w:val="sk-SK"/>
        </w:rPr>
      </w:pPr>
    </w:p>
    <w:p w14:paraId="1ED5938C" w14:textId="63A3935C" w:rsidR="00056B7E" w:rsidRDefault="00056B7E" w:rsidP="004D5B6B">
      <w:pPr>
        <w:autoSpaceDE w:val="0"/>
        <w:autoSpaceDN w:val="0"/>
        <w:adjustRightInd w:val="0"/>
        <w:rPr>
          <w:b/>
          <w:sz w:val="22"/>
          <w:szCs w:val="22"/>
          <w:u w:val="single"/>
          <w:lang w:val="sk-SK"/>
        </w:rPr>
      </w:pPr>
    </w:p>
    <w:p w14:paraId="15592889" w14:textId="542B110A" w:rsidR="00056B7E" w:rsidRDefault="00056B7E" w:rsidP="004D5B6B">
      <w:pPr>
        <w:autoSpaceDE w:val="0"/>
        <w:autoSpaceDN w:val="0"/>
        <w:adjustRightInd w:val="0"/>
        <w:rPr>
          <w:b/>
          <w:sz w:val="22"/>
          <w:szCs w:val="22"/>
          <w:u w:val="single"/>
          <w:lang w:val="sk-SK"/>
        </w:rPr>
      </w:pPr>
    </w:p>
    <w:p w14:paraId="13399C47" w14:textId="1940ABC0" w:rsidR="00056B7E" w:rsidRDefault="00056B7E" w:rsidP="004D5B6B">
      <w:pPr>
        <w:autoSpaceDE w:val="0"/>
        <w:autoSpaceDN w:val="0"/>
        <w:adjustRightInd w:val="0"/>
        <w:rPr>
          <w:b/>
          <w:sz w:val="22"/>
          <w:szCs w:val="22"/>
          <w:u w:val="single"/>
          <w:lang w:val="sk-SK"/>
        </w:rPr>
      </w:pPr>
    </w:p>
    <w:p w14:paraId="6109912E" w14:textId="51E5A2B8" w:rsidR="00056B7E" w:rsidRDefault="00056B7E" w:rsidP="004D5B6B">
      <w:pPr>
        <w:autoSpaceDE w:val="0"/>
        <w:autoSpaceDN w:val="0"/>
        <w:adjustRightInd w:val="0"/>
        <w:rPr>
          <w:b/>
          <w:sz w:val="22"/>
          <w:szCs w:val="22"/>
          <w:u w:val="single"/>
          <w:lang w:val="sk-SK"/>
        </w:rPr>
      </w:pPr>
    </w:p>
    <w:p w14:paraId="71A042C9" w14:textId="3DFFB256" w:rsidR="00056B7E" w:rsidRDefault="00056B7E" w:rsidP="004D5B6B">
      <w:pPr>
        <w:autoSpaceDE w:val="0"/>
        <w:autoSpaceDN w:val="0"/>
        <w:adjustRightInd w:val="0"/>
        <w:rPr>
          <w:b/>
          <w:sz w:val="22"/>
          <w:szCs w:val="22"/>
          <w:u w:val="single"/>
          <w:lang w:val="sk-SK"/>
        </w:rPr>
      </w:pPr>
    </w:p>
    <w:p w14:paraId="15697253" w14:textId="729D8524" w:rsidR="00056B7E" w:rsidRDefault="00056B7E" w:rsidP="004D5B6B">
      <w:pPr>
        <w:autoSpaceDE w:val="0"/>
        <w:autoSpaceDN w:val="0"/>
        <w:adjustRightInd w:val="0"/>
        <w:rPr>
          <w:b/>
          <w:sz w:val="22"/>
          <w:szCs w:val="22"/>
          <w:u w:val="single"/>
          <w:lang w:val="sk-SK"/>
        </w:rPr>
      </w:pPr>
    </w:p>
    <w:p w14:paraId="2009B17D" w14:textId="68FD3407" w:rsidR="00056B7E" w:rsidRDefault="00056B7E" w:rsidP="004D5B6B">
      <w:pPr>
        <w:autoSpaceDE w:val="0"/>
        <w:autoSpaceDN w:val="0"/>
        <w:adjustRightInd w:val="0"/>
        <w:rPr>
          <w:b/>
          <w:sz w:val="22"/>
          <w:szCs w:val="22"/>
          <w:u w:val="single"/>
          <w:lang w:val="sk-SK"/>
        </w:rPr>
      </w:pPr>
    </w:p>
    <w:p w14:paraId="54C1DBC4" w14:textId="33A94544" w:rsidR="00056B7E" w:rsidRDefault="00056B7E" w:rsidP="004D5B6B">
      <w:pPr>
        <w:autoSpaceDE w:val="0"/>
        <w:autoSpaceDN w:val="0"/>
        <w:adjustRightInd w:val="0"/>
        <w:rPr>
          <w:b/>
          <w:sz w:val="22"/>
          <w:szCs w:val="22"/>
          <w:u w:val="single"/>
          <w:lang w:val="sk-SK"/>
        </w:rPr>
      </w:pPr>
    </w:p>
    <w:p w14:paraId="7FD31312" w14:textId="01956BB3" w:rsidR="00056B7E" w:rsidRDefault="00056B7E" w:rsidP="004D5B6B">
      <w:pPr>
        <w:autoSpaceDE w:val="0"/>
        <w:autoSpaceDN w:val="0"/>
        <w:adjustRightInd w:val="0"/>
        <w:rPr>
          <w:b/>
          <w:sz w:val="22"/>
          <w:szCs w:val="22"/>
          <w:u w:val="single"/>
          <w:lang w:val="sk-SK"/>
        </w:rPr>
      </w:pPr>
    </w:p>
    <w:p w14:paraId="5C517084" w14:textId="0132A25D" w:rsidR="00056B7E" w:rsidRDefault="00056B7E" w:rsidP="004D5B6B">
      <w:pPr>
        <w:autoSpaceDE w:val="0"/>
        <w:autoSpaceDN w:val="0"/>
        <w:adjustRightInd w:val="0"/>
        <w:rPr>
          <w:b/>
          <w:sz w:val="22"/>
          <w:szCs w:val="22"/>
          <w:u w:val="single"/>
          <w:lang w:val="sk-SK"/>
        </w:rPr>
      </w:pPr>
    </w:p>
    <w:p w14:paraId="0E8B78B2" w14:textId="7FBF271B" w:rsidR="00056B7E" w:rsidRDefault="00056B7E" w:rsidP="004D5B6B">
      <w:pPr>
        <w:autoSpaceDE w:val="0"/>
        <w:autoSpaceDN w:val="0"/>
        <w:adjustRightInd w:val="0"/>
        <w:rPr>
          <w:b/>
          <w:sz w:val="22"/>
          <w:szCs w:val="22"/>
          <w:u w:val="single"/>
          <w:lang w:val="sk-SK"/>
        </w:rPr>
      </w:pPr>
    </w:p>
    <w:p w14:paraId="634C336A" w14:textId="6E56923D" w:rsidR="00056B7E" w:rsidRDefault="00056B7E" w:rsidP="004D5B6B">
      <w:pPr>
        <w:autoSpaceDE w:val="0"/>
        <w:autoSpaceDN w:val="0"/>
        <w:adjustRightInd w:val="0"/>
        <w:rPr>
          <w:b/>
          <w:sz w:val="22"/>
          <w:szCs w:val="22"/>
          <w:u w:val="single"/>
          <w:lang w:val="sk-SK"/>
        </w:rPr>
      </w:pPr>
    </w:p>
    <w:p w14:paraId="0A351C88" w14:textId="18DFBCB7" w:rsidR="00056B7E" w:rsidRDefault="00056B7E" w:rsidP="004D5B6B">
      <w:pPr>
        <w:autoSpaceDE w:val="0"/>
        <w:autoSpaceDN w:val="0"/>
        <w:adjustRightInd w:val="0"/>
        <w:rPr>
          <w:b/>
          <w:sz w:val="22"/>
          <w:szCs w:val="22"/>
          <w:u w:val="single"/>
          <w:lang w:val="sk-SK"/>
        </w:rPr>
      </w:pPr>
    </w:p>
    <w:p w14:paraId="5A578940" w14:textId="0CC9D1C1" w:rsidR="00056B7E" w:rsidRDefault="00056B7E" w:rsidP="004D5B6B">
      <w:pPr>
        <w:autoSpaceDE w:val="0"/>
        <w:autoSpaceDN w:val="0"/>
        <w:adjustRightInd w:val="0"/>
        <w:rPr>
          <w:b/>
          <w:sz w:val="22"/>
          <w:szCs w:val="22"/>
          <w:u w:val="single"/>
          <w:lang w:val="sk-SK"/>
        </w:rPr>
      </w:pPr>
    </w:p>
    <w:p w14:paraId="3580834D" w14:textId="70464FEC" w:rsidR="00056B7E" w:rsidRDefault="00056B7E" w:rsidP="004D5B6B">
      <w:pPr>
        <w:autoSpaceDE w:val="0"/>
        <w:autoSpaceDN w:val="0"/>
        <w:adjustRightInd w:val="0"/>
        <w:rPr>
          <w:b/>
          <w:sz w:val="22"/>
          <w:szCs w:val="22"/>
          <w:u w:val="single"/>
          <w:lang w:val="sk-SK"/>
        </w:rPr>
      </w:pPr>
    </w:p>
    <w:p w14:paraId="547501CD" w14:textId="52AD9D4C" w:rsidR="00056B7E" w:rsidRDefault="00056B7E" w:rsidP="004D5B6B">
      <w:pPr>
        <w:autoSpaceDE w:val="0"/>
        <w:autoSpaceDN w:val="0"/>
        <w:adjustRightInd w:val="0"/>
        <w:rPr>
          <w:b/>
          <w:sz w:val="22"/>
          <w:szCs w:val="22"/>
          <w:u w:val="single"/>
          <w:lang w:val="sk-SK"/>
        </w:rPr>
      </w:pPr>
    </w:p>
    <w:p w14:paraId="69784207" w14:textId="07ED74CA" w:rsidR="00056B7E" w:rsidRDefault="00056B7E" w:rsidP="004D5B6B">
      <w:pPr>
        <w:autoSpaceDE w:val="0"/>
        <w:autoSpaceDN w:val="0"/>
        <w:adjustRightInd w:val="0"/>
        <w:rPr>
          <w:b/>
          <w:sz w:val="22"/>
          <w:szCs w:val="22"/>
          <w:u w:val="single"/>
          <w:lang w:val="sk-SK"/>
        </w:rPr>
      </w:pPr>
    </w:p>
    <w:p w14:paraId="3BA6190A" w14:textId="7C4DAC2B" w:rsidR="00056B7E" w:rsidRDefault="00056B7E" w:rsidP="004D5B6B">
      <w:pPr>
        <w:autoSpaceDE w:val="0"/>
        <w:autoSpaceDN w:val="0"/>
        <w:adjustRightInd w:val="0"/>
        <w:rPr>
          <w:b/>
          <w:sz w:val="22"/>
          <w:szCs w:val="22"/>
          <w:u w:val="single"/>
          <w:lang w:val="sk-SK"/>
        </w:rPr>
      </w:pPr>
    </w:p>
    <w:p w14:paraId="4AD2D7CB" w14:textId="65179573" w:rsidR="00056B7E" w:rsidRDefault="00056B7E" w:rsidP="004D5B6B">
      <w:pPr>
        <w:autoSpaceDE w:val="0"/>
        <w:autoSpaceDN w:val="0"/>
        <w:adjustRightInd w:val="0"/>
        <w:rPr>
          <w:b/>
          <w:sz w:val="22"/>
          <w:szCs w:val="22"/>
          <w:u w:val="single"/>
          <w:lang w:val="sk-SK"/>
        </w:rPr>
      </w:pPr>
    </w:p>
    <w:p w14:paraId="54CD3737" w14:textId="7A4E8DFA" w:rsidR="00056B7E" w:rsidRDefault="00056B7E" w:rsidP="004D5B6B">
      <w:pPr>
        <w:autoSpaceDE w:val="0"/>
        <w:autoSpaceDN w:val="0"/>
        <w:adjustRightInd w:val="0"/>
        <w:rPr>
          <w:b/>
          <w:sz w:val="22"/>
          <w:szCs w:val="22"/>
          <w:u w:val="single"/>
          <w:lang w:val="sk-SK"/>
        </w:rPr>
      </w:pPr>
    </w:p>
    <w:p w14:paraId="32A9B0A0" w14:textId="71703089" w:rsidR="00056B7E" w:rsidRDefault="00056B7E" w:rsidP="004D5B6B">
      <w:pPr>
        <w:autoSpaceDE w:val="0"/>
        <w:autoSpaceDN w:val="0"/>
        <w:adjustRightInd w:val="0"/>
        <w:rPr>
          <w:b/>
          <w:sz w:val="22"/>
          <w:szCs w:val="22"/>
          <w:u w:val="single"/>
          <w:lang w:val="sk-SK"/>
        </w:rPr>
      </w:pPr>
    </w:p>
    <w:p w14:paraId="7802E9CF" w14:textId="049B5BDC" w:rsidR="00056B7E" w:rsidRDefault="00056B7E" w:rsidP="004D5B6B">
      <w:pPr>
        <w:autoSpaceDE w:val="0"/>
        <w:autoSpaceDN w:val="0"/>
        <w:adjustRightInd w:val="0"/>
        <w:rPr>
          <w:b/>
          <w:sz w:val="22"/>
          <w:szCs w:val="22"/>
          <w:u w:val="single"/>
          <w:lang w:val="sk-SK"/>
        </w:rPr>
      </w:pPr>
    </w:p>
    <w:p w14:paraId="571FB2D4" w14:textId="6103CBBD" w:rsidR="00056B7E" w:rsidRDefault="00056B7E" w:rsidP="004D5B6B">
      <w:pPr>
        <w:autoSpaceDE w:val="0"/>
        <w:autoSpaceDN w:val="0"/>
        <w:adjustRightInd w:val="0"/>
        <w:rPr>
          <w:b/>
          <w:sz w:val="22"/>
          <w:szCs w:val="22"/>
          <w:u w:val="single"/>
          <w:lang w:val="sk-SK"/>
        </w:rPr>
      </w:pPr>
    </w:p>
    <w:p w14:paraId="69ABF264" w14:textId="4170FCDC" w:rsidR="00056B7E" w:rsidRDefault="00056B7E" w:rsidP="004D5B6B">
      <w:pPr>
        <w:autoSpaceDE w:val="0"/>
        <w:autoSpaceDN w:val="0"/>
        <w:adjustRightInd w:val="0"/>
        <w:rPr>
          <w:b/>
          <w:sz w:val="22"/>
          <w:szCs w:val="22"/>
          <w:u w:val="single"/>
          <w:lang w:val="sk-SK"/>
        </w:rPr>
      </w:pPr>
    </w:p>
    <w:p w14:paraId="26A1663B" w14:textId="6EFF3A27" w:rsidR="00056B7E" w:rsidRDefault="00056B7E" w:rsidP="004D5B6B">
      <w:pPr>
        <w:autoSpaceDE w:val="0"/>
        <w:autoSpaceDN w:val="0"/>
        <w:adjustRightInd w:val="0"/>
        <w:rPr>
          <w:b/>
          <w:sz w:val="22"/>
          <w:szCs w:val="22"/>
          <w:u w:val="single"/>
          <w:lang w:val="sk-SK"/>
        </w:rPr>
      </w:pPr>
    </w:p>
    <w:p w14:paraId="5066DC48" w14:textId="6E00249A" w:rsidR="00056B7E" w:rsidRDefault="00056B7E" w:rsidP="004D5B6B">
      <w:pPr>
        <w:autoSpaceDE w:val="0"/>
        <w:autoSpaceDN w:val="0"/>
        <w:adjustRightInd w:val="0"/>
        <w:rPr>
          <w:b/>
          <w:sz w:val="22"/>
          <w:szCs w:val="22"/>
          <w:u w:val="single"/>
          <w:lang w:val="sk-SK"/>
        </w:rPr>
      </w:pPr>
    </w:p>
    <w:p w14:paraId="16890F93" w14:textId="0B004FB0" w:rsidR="00056B7E" w:rsidRDefault="00056B7E" w:rsidP="004D5B6B">
      <w:pPr>
        <w:autoSpaceDE w:val="0"/>
        <w:autoSpaceDN w:val="0"/>
        <w:adjustRightInd w:val="0"/>
        <w:rPr>
          <w:b/>
          <w:sz w:val="22"/>
          <w:szCs w:val="22"/>
          <w:u w:val="single"/>
          <w:lang w:val="sk-SK"/>
        </w:rPr>
      </w:pPr>
    </w:p>
    <w:p w14:paraId="25FDDA92" w14:textId="5300E921" w:rsidR="00056B7E" w:rsidRDefault="00056B7E" w:rsidP="004D5B6B">
      <w:pPr>
        <w:autoSpaceDE w:val="0"/>
        <w:autoSpaceDN w:val="0"/>
        <w:adjustRightInd w:val="0"/>
        <w:rPr>
          <w:b/>
          <w:sz w:val="22"/>
          <w:szCs w:val="22"/>
          <w:u w:val="single"/>
          <w:lang w:val="sk-SK"/>
        </w:rPr>
      </w:pPr>
    </w:p>
    <w:p w14:paraId="64FC6D9A" w14:textId="3BFE2923" w:rsidR="00056B7E" w:rsidRDefault="00056B7E" w:rsidP="004D5B6B">
      <w:pPr>
        <w:autoSpaceDE w:val="0"/>
        <w:autoSpaceDN w:val="0"/>
        <w:adjustRightInd w:val="0"/>
        <w:rPr>
          <w:b/>
          <w:sz w:val="22"/>
          <w:szCs w:val="22"/>
          <w:u w:val="single"/>
          <w:lang w:val="sk-SK"/>
        </w:rPr>
      </w:pPr>
    </w:p>
    <w:p w14:paraId="207CF876" w14:textId="69DACD60" w:rsidR="00056B7E" w:rsidRDefault="00056B7E" w:rsidP="004D5B6B">
      <w:pPr>
        <w:autoSpaceDE w:val="0"/>
        <w:autoSpaceDN w:val="0"/>
        <w:adjustRightInd w:val="0"/>
        <w:rPr>
          <w:b/>
          <w:sz w:val="22"/>
          <w:szCs w:val="22"/>
          <w:u w:val="single"/>
          <w:lang w:val="sk-SK"/>
        </w:rPr>
      </w:pPr>
    </w:p>
    <w:p w14:paraId="0A05C587" w14:textId="5F51D3E7" w:rsidR="00056B7E" w:rsidRDefault="00056B7E" w:rsidP="004D5B6B">
      <w:pPr>
        <w:autoSpaceDE w:val="0"/>
        <w:autoSpaceDN w:val="0"/>
        <w:adjustRightInd w:val="0"/>
        <w:rPr>
          <w:b/>
          <w:sz w:val="22"/>
          <w:szCs w:val="22"/>
          <w:u w:val="single"/>
          <w:lang w:val="sk-SK"/>
        </w:rPr>
      </w:pPr>
    </w:p>
    <w:p w14:paraId="613B2D71" w14:textId="3A49F68E" w:rsidR="00056B7E" w:rsidRDefault="00056B7E" w:rsidP="004D5B6B">
      <w:pPr>
        <w:autoSpaceDE w:val="0"/>
        <w:autoSpaceDN w:val="0"/>
        <w:adjustRightInd w:val="0"/>
        <w:rPr>
          <w:b/>
          <w:sz w:val="22"/>
          <w:szCs w:val="22"/>
          <w:u w:val="single"/>
          <w:lang w:val="sk-SK"/>
        </w:rPr>
      </w:pPr>
    </w:p>
    <w:p w14:paraId="4284722A" w14:textId="3F9791FD" w:rsidR="00056B7E" w:rsidRDefault="00056B7E" w:rsidP="004D5B6B">
      <w:pPr>
        <w:autoSpaceDE w:val="0"/>
        <w:autoSpaceDN w:val="0"/>
        <w:adjustRightInd w:val="0"/>
        <w:rPr>
          <w:b/>
          <w:sz w:val="22"/>
          <w:szCs w:val="22"/>
          <w:u w:val="single"/>
          <w:lang w:val="sk-SK"/>
        </w:rPr>
      </w:pPr>
    </w:p>
    <w:p w14:paraId="34C86044" w14:textId="730B431B" w:rsidR="00056B7E" w:rsidRDefault="00056B7E" w:rsidP="004D5B6B">
      <w:pPr>
        <w:autoSpaceDE w:val="0"/>
        <w:autoSpaceDN w:val="0"/>
        <w:adjustRightInd w:val="0"/>
        <w:rPr>
          <w:b/>
          <w:sz w:val="22"/>
          <w:szCs w:val="22"/>
          <w:u w:val="single"/>
          <w:lang w:val="sk-SK"/>
        </w:rPr>
      </w:pPr>
    </w:p>
    <w:p w14:paraId="121A548E" w14:textId="17A8C3BF" w:rsidR="00056B7E" w:rsidRDefault="00056B7E" w:rsidP="004D5B6B">
      <w:pPr>
        <w:autoSpaceDE w:val="0"/>
        <w:autoSpaceDN w:val="0"/>
        <w:adjustRightInd w:val="0"/>
        <w:rPr>
          <w:b/>
          <w:sz w:val="22"/>
          <w:szCs w:val="22"/>
          <w:u w:val="single"/>
          <w:lang w:val="sk-SK"/>
        </w:rPr>
      </w:pPr>
    </w:p>
    <w:p w14:paraId="406A461C" w14:textId="6CFACF95" w:rsidR="00056B7E" w:rsidRDefault="00056B7E" w:rsidP="004D5B6B">
      <w:pPr>
        <w:autoSpaceDE w:val="0"/>
        <w:autoSpaceDN w:val="0"/>
        <w:adjustRightInd w:val="0"/>
        <w:rPr>
          <w:b/>
          <w:sz w:val="22"/>
          <w:szCs w:val="22"/>
          <w:u w:val="single"/>
          <w:lang w:val="sk-SK"/>
        </w:rPr>
      </w:pPr>
    </w:p>
    <w:p w14:paraId="6CFA6E4E" w14:textId="6437A934" w:rsidR="00056B7E" w:rsidRDefault="00056B7E" w:rsidP="004D5B6B">
      <w:pPr>
        <w:autoSpaceDE w:val="0"/>
        <w:autoSpaceDN w:val="0"/>
        <w:adjustRightInd w:val="0"/>
        <w:rPr>
          <w:b/>
          <w:sz w:val="22"/>
          <w:szCs w:val="22"/>
          <w:u w:val="single"/>
          <w:lang w:val="sk-SK"/>
        </w:rPr>
      </w:pPr>
    </w:p>
    <w:p w14:paraId="466315B8" w14:textId="45F8048E" w:rsidR="00056B7E" w:rsidRDefault="00056B7E" w:rsidP="004D5B6B">
      <w:pPr>
        <w:autoSpaceDE w:val="0"/>
        <w:autoSpaceDN w:val="0"/>
        <w:adjustRightInd w:val="0"/>
        <w:rPr>
          <w:b/>
          <w:sz w:val="22"/>
          <w:szCs w:val="22"/>
          <w:u w:val="single"/>
          <w:lang w:val="sk-SK"/>
        </w:rPr>
      </w:pPr>
    </w:p>
    <w:p w14:paraId="56D3A0BD" w14:textId="26F44B01" w:rsidR="00056B7E" w:rsidRDefault="00056B7E" w:rsidP="004D5B6B">
      <w:pPr>
        <w:autoSpaceDE w:val="0"/>
        <w:autoSpaceDN w:val="0"/>
        <w:adjustRightInd w:val="0"/>
        <w:rPr>
          <w:b/>
          <w:sz w:val="22"/>
          <w:szCs w:val="22"/>
          <w:u w:val="single"/>
          <w:lang w:val="sk-SK"/>
        </w:rPr>
      </w:pPr>
    </w:p>
    <w:p w14:paraId="04EE39A9" w14:textId="451FC184" w:rsidR="00056B7E" w:rsidRDefault="00056B7E" w:rsidP="004D5B6B">
      <w:pPr>
        <w:autoSpaceDE w:val="0"/>
        <w:autoSpaceDN w:val="0"/>
        <w:adjustRightInd w:val="0"/>
        <w:rPr>
          <w:b/>
          <w:sz w:val="22"/>
          <w:szCs w:val="22"/>
          <w:u w:val="single"/>
          <w:lang w:val="sk-SK"/>
        </w:rPr>
      </w:pPr>
    </w:p>
    <w:p w14:paraId="6E4FB952" w14:textId="0E75D23A" w:rsidR="00056B7E" w:rsidRDefault="00056B7E" w:rsidP="004D5B6B">
      <w:pPr>
        <w:autoSpaceDE w:val="0"/>
        <w:autoSpaceDN w:val="0"/>
        <w:adjustRightInd w:val="0"/>
        <w:rPr>
          <w:b/>
          <w:sz w:val="22"/>
          <w:szCs w:val="22"/>
          <w:u w:val="single"/>
          <w:lang w:val="sk-SK"/>
        </w:rPr>
      </w:pPr>
    </w:p>
    <w:p w14:paraId="590EB211" w14:textId="61DD532F" w:rsidR="00AF1B95" w:rsidRDefault="00AF1B95" w:rsidP="004D5B6B">
      <w:pPr>
        <w:autoSpaceDE w:val="0"/>
        <w:autoSpaceDN w:val="0"/>
        <w:adjustRightInd w:val="0"/>
        <w:rPr>
          <w:b/>
          <w:sz w:val="22"/>
          <w:szCs w:val="22"/>
          <w:u w:val="single"/>
          <w:lang w:val="sk-SK"/>
        </w:rPr>
      </w:pPr>
    </w:p>
    <w:p w14:paraId="256668C0" w14:textId="52B8D690" w:rsidR="00AF1B95" w:rsidRDefault="00AF1B95" w:rsidP="004D5B6B">
      <w:pPr>
        <w:autoSpaceDE w:val="0"/>
        <w:autoSpaceDN w:val="0"/>
        <w:adjustRightInd w:val="0"/>
        <w:rPr>
          <w:b/>
          <w:sz w:val="22"/>
          <w:szCs w:val="22"/>
          <w:u w:val="single"/>
          <w:lang w:val="sk-SK"/>
        </w:rPr>
      </w:pPr>
    </w:p>
    <w:p w14:paraId="180C37C5" w14:textId="6EA1E9E7" w:rsidR="00841DD1" w:rsidRDefault="00841DD1" w:rsidP="004D5B6B">
      <w:pPr>
        <w:autoSpaceDE w:val="0"/>
        <w:autoSpaceDN w:val="0"/>
        <w:adjustRightInd w:val="0"/>
        <w:rPr>
          <w:b/>
          <w:sz w:val="22"/>
          <w:szCs w:val="22"/>
          <w:u w:val="single"/>
          <w:lang w:val="sk-SK"/>
        </w:rPr>
      </w:pPr>
    </w:p>
    <w:p w14:paraId="549747EA" w14:textId="77777777" w:rsidR="00841DD1" w:rsidRPr="00F41277" w:rsidRDefault="00841DD1" w:rsidP="004D5B6B">
      <w:pPr>
        <w:autoSpaceDE w:val="0"/>
        <w:autoSpaceDN w:val="0"/>
        <w:adjustRightInd w:val="0"/>
        <w:rPr>
          <w:b/>
          <w:sz w:val="22"/>
          <w:szCs w:val="22"/>
          <w:u w:val="single"/>
          <w:lang w:val="sk-SK"/>
        </w:rPr>
      </w:pPr>
    </w:p>
    <w:p w14:paraId="4916A17E" w14:textId="77777777" w:rsidR="000E34C4" w:rsidRPr="00F41277" w:rsidRDefault="000E34C4" w:rsidP="004D5B6B">
      <w:pPr>
        <w:autoSpaceDE w:val="0"/>
        <w:autoSpaceDN w:val="0"/>
        <w:adjustRightInd w:val="0"/>
        <w:rPr>
          <w:rFonts w:asciiTheme="minorHAnsi" w:hAnsiTheme="minorHAnsi" w:cstheme="minorHAnsi"/>
          <w:color w:val="000000"/>
          <w:szCs w:val="19"/>
          <w:lang w:val="sk-SK"/>
        </w:rPr>
      </w:pPr>
    </w:p>
    <w:p w14:paraId="26A2E1F5" w14:textId="5B69504F"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 xml:space="preserve">Príloha č. </w:t>
      </w:r>
      <w:r w:rsidR="00027C5A" w:rsidRPr="00F41277">
        <w:rPr>
          <w:rFonts w:asciiTheme="minorHAnsi" w:hAnsiTheme="minorHAnsi" w:cstheme="minorHAnsi"/>
          <w:color w:val="000000"/>
          <w:szCs w:val="19"/>
          <w:lang w:val="sk-SK"/>
        </w:rPr>
        <w:t>2</w:t>
      </w:r>
      <w:r w:rsidR="00D904FC" w:rsidRPr="00F41277">
        <w:rPr>
          <w:rFonts w:asciiTheme="minorHAnsi" w:hAnsiTheme="minorHAnsi" w:cstheme="minorHAnsi"/>
          <w:color w:val="000000"/>
          <w:szCs w:val="19"/>
          <w:lang w:val="sk-SK"/>
        </w:rPr>
        <w:t xml:space="preserve"> výzvy na predloženie ponuky</w:t>
      </w:r>
    </w:p>
    <w:p w14:paraId="69157F76" w14:textId="72AC8A59"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60447563" w14:textId="64923454"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070ACB77" w14:textId="6525C5C2" w:rsidR="00046A49" w:rsidRPr="00F41277" w:rsidRDefault="00046A49" w:rsidP="00046A49">
      <w:pPr>
        <w:jc w:val="center"/>
        <w:rPr>
          <w:rFonts w:cs="Arial"/>
          <w:b/>
          <w:sz w:val="22"/>
          <w:szCs w:val="22"/>
          <w:lang w:val="sk-SK"/>
        </w:rPr>
      </w:pPr>
      <w:r w:rsidRPr="00F41277">
        <w:rPr>
          <w:rFonts w:cs="Arial"/>
          <w:b/>
          <w:sz w:val="22"/>
          <w:szCs w:val="22"/>
          <w:lang w:val="sk-SK"/>
        </w:rPr>
        <w:t xml:space="preserve">Identifikačné údaje </w:t>
      </w:r>
      <w:r w:rsidR="00DC052A" w:rsidRPr="00F41277">
        <w:rPr>
          <w:rFonts w:cs="Arial"/>
          <w:b/>
          <w:sz w:val="22"/>
          <w:szCs w:val="22"/>
          <w:lang w:val="sk-SK"/>
        </w:rPr>
        <w:t>potenciálneho dodávateľa</w:t>
      </w:r>
    </w:p>
    <w:p w14:paraId="442C42B0" w14:textId="77777777" w:rsidR="00046A49" w:rsidRPr="00F41277" w:rsidRDefault="00046A49" w:rsidP="00046A49">
      <w:pPr>
        <w:jc w:val="both"/>
        <w:rPr>
          <w:rFonts w:cs="Arial"/>
          <w:b/>
          <w:szCs w:val="19"/>
          <w:lang w:val="sk-SK"/>
        </w:rPr>
      </w:pPr>
    </w:p>
    <w:p w14:paraId="71072517" w14:textId="77777777" w:rsidR="00046A49" w:rsidRPr="00F41277" w:rsidRDefault="00046A49" w:rsidP="00046A49">
      <w:pPr>
        <w:jc w:val="center"/>
        <w:rPr>
          <w:rFonts w:cs="Arial"/>
          <w:b/>
          <w:szCs w:val="19"/>
          <w:lang w:val="sk-SK"/>
        </w:rPr>
      </w:pPr>
    </w:p>
    <w:p w14:paraId="3A26C450" w14:textId="77777777" w:rsidR="00046A49" w:rsidRPr="00F41277" w:rsidRDefault="00046A49" w:rsidP="00046A49">
      <w:pPr>
        <w:jc w:val="center"/>
        <w:rPr>
          <w:rFonts w:cs="Arial"/>
          <w:b/>
          <w:szCs w:val="19"/>
          <w:lang w:val="sk-SK"/>
        </w:rPr>
      </w:pPr>
    </w:p>
    <w:p w14:paraId="3239F624" w14:textId="77777777" w:rsidR="00D81B98" w:rsidRPr="00F41277" w:rsidRDefault="00D81B98" w:rsidP="00046A49">
      <w:pPr>
        <w:jc w:val="both"/>
        <w:rPr>
          <w:rFonts w:cs="Arial"/>
          <w:szCs w:val="19"/>
          <w:lang w:val="sk-SK"/>
        </w:rPr>
      </w:pPr>
    </w:p>
    <w:p w14:paraId="0A41241C" w14:textId="4CBDD398" w:rsidR="00D81B98" w:rsidRPr="00F41277" w:rsidRDefault="00D81B98" w:rsidP="00D81B98">
      <w:pPr>
        <w:jc w:val="both"/>
        <w:rPr>
          <w:rFonts w:cs="Arial"/>
          <w:szCs w:val="19"/>
          <w:lang w:val="sk-SK"/>
        </w:rPr>
      </w:pPr>
      <w:r w:rsidRPr="00F41277">
        <w:rPr>
          <w:rFonts w:cs="Arial"/>
          <w:szCs w:val="19"/>
          <w:lang w:val="sk-SK"/>
        </w:rPr>
        <w:t>v rámci obstarávania zákazky</w:t>
      </w:r>
      <w:r w:rsidR="00046A49" w:rsidRPr="00F41277">
        <w:rPr>
          <w:rFonts w:cs="Arial"/>
          <w:szCs w:val="19"/>
          <w:lang w:val="sk-SK"/>
        </w:rPr>
        <w:t xml:space="preserve">: </w:t>
      </w:r>
      <w:r w:rsidRPr="00F41277">
        <w:rPr>
          <w:rFonts w:cs="Arial"/>
          <w:szCs w:val="19"/>
          <w:lang w:val="sk-SK"/>
        </w:rPr>
        <w:t xml:space="preserve">   </w:t>
      </w:r>
      <w:r w:rsidRPr="00F41277">
        <w:rPr>
          <w:rFonts w:asciiTheme="minorHAnsi" w:hAnsiTheme="minorHAnsi" w:cstheme="minorHAnsi"/>
          <w:b/>
          <w:bCs/>
          <w:color w:val="000000"/>
          <w:szCs w:val="19"/>
          <w:lang w:val="sk-SK"/>
        </w:rPr>
        <w:t>Automatizácia výroby textilných výrobkov – Euroko, spol. s</w:t>
      </w:r>
      <w:r w:rsidR="00D904FC" w:rsidRPr="00F41277">
        <w:rPr>
          <w:rFonts w:asciiTheme="minorHAnsi" w:hAnsiTheme="minorHAnsi" w:cstheme="minorHAnsi"/>
          <w:b/>
          <w:bCs/>
          <w:color w:val="000000"/>
          <w:szCs w:val="19"/>
          <w:lang w:val="sk-SK"/>
        </w:rPr>
        <w:t xml:space="preserve"> </w:t>
      </w:r>
      <w:r w:rsidRPr="00F41277">
        <w:rPr>
          <w:rFonts w:asciiTheme="minorHAnsi" w:hAnsiTheme="minorHAnsi" w:cstheme="minorHAnsi"/>
          <w:b/>
          <w:bCs/>
          <w:color w:val="000000"/>
          <w:szCs w:val="19"/>
          <w:lang w:val="sk-SK"/>
        </w:rPr>
        <w:t>r.</w:t>
      </w:r>
      <w:r w:rsidR="00D904FC" w:rsidRPr="00F41277">
        <w:rPr>
          <w:rFonts w:asciiTheme="minorHAnsi" w:hAnsiTheme="minorHAnsi" w:cstheme="minorHAnsi"/>
          <w:b/>
          <w:bCs/>
          <w:color w:val="000000"/>
          <w:szCs w:val="19"/>
          <w:lang w:val="sk-SK"/>
        </w:rPr>
        <w:t xml:space="preserve"> </w:t>
      </w:r>
      <w:r w:rsidRPr="00F41277">
        <w:rPr>
          <w:rFonts w:asciiTheme="minorHAnsi" w:hAnsiTheme="minorHAnsi" w:cstheme="minorHAnsi"/>
          <w:b/>
          <w:bCs/>
          <w:color w:val="000000"/>
          <w:szCs w:val="19"/>
          <w:lang w:val="sk-SK"/>
        </w:rPr>
        <w:t>o.</w:t>
      </w:r>
    </w:p>
    <w:p w14:paraId="2970719E" w14:textId="7E3D296D" w:rsidR="00046A49" w:rsidRPr="00F41277" w:rsidRDefault="00046A49" w:rsidP="00046A49">
      <w:pPr>
        <w:jc w:val="both"/>
        <w:rPr>
          <w:rFonts w:cs="Arial"/>
          <w:b/>
          <w:szCs w:val="19"/>
          <w:lang w:val="sk-SK"/>
        </w:rPr>
      </w:pPr>
    </w:p>
    <w:p w14:paraId="0B6B32F0" w14:textId="47261E66" w:rsidR="00046A49" w:rsidRPr="00F41277" w:rsidRDefault="00046A49" w:rsidP="00046A49">
      <w:pPr>
        <w:jc w:val="both"/>
        <w:rPr>
          <w:rFonts w:cs="Arial"/>
          <w:szCs w:val="19"/>
          <w:lang w:val="sk-SK"/>
        </w:rPr>
      </w:pPr>
    </w:p>
    <w:p w14:paraId="1C6917F5" w14:textId="77777777" w:rsidR="00D81B98" w:rsidRPr="00F41277" w:rsidRDefault="00D81B98" w:rsidP="00046A49">
      <w:pPr>
        <w:jc w:val="both"/>
        <w:rPr>
          <w:rFonts w:cs="Arial"/>
          <w:szCs w:val="19"/>
          <w:lang w:val="sk-SK"/>
        </w:rPr>
      </w:pPr>
    </w:p>
    <w:p w14:paraId="1BA22EB9" w14:textId="77777777" w:rsidR="00046A49" w:rsidRPr="00F41277" w:rsidRDefault="00046A49" w:rsidP="00D81B98">
      <w:pPr>
        <w:spacing w:line="480" w:lineRule="auto"/>
        <w:rPr>
          <w:rFonts w:cs="Arial"/>
          <w:szCs w:val="19"/>
          <w:lang w:val="sk-SK"/>
        </w:rPr>
      </w:pPr>
      <w:r w:rsidRPr="00F41277">
        <w:rPr>
          <w:rFonts w:cs="Arial"/>
          <w:szCs w:val="19"/>
          <w:lang w:val="sk-SK"/>
        </w:rPr>
        <w:t xml:space="preserve">Obchodné meno uchádzača: </w:t>
      </w:r>
      <w:r w:rsidRPr="00F41277">
        <w:rPr>
          <w:rFonts w:cs="Arial"/>
          <w:szCs w:val="19"/>
          <w:lang w:val="sk-SK"/>
        </w:rPr>
        <w:tab/>
      </w:r>
    </w:p>
    <w:p w14:paraId="37E72AED" w14:textId="77777777" w:rsidR="00046A49" w:rsidRPr="00F41277" w:rsidRDefault="00046A49" w:rsidP="00D81B98">
      <w:pPr>
        <w:spacing w:line="480" w:lineRule="auto"/>
        <w:rPr>
          <w:rFonts w:cs="Arial"/>
          <w:szCs w:val="19"/>
          <w:lang w:val="sk-SK"/>
        </w:rPr>
      </w:pPr>
      <w:r w:rsidRPr="00F41277">
        <w:rPr>
          <w:rFonts w:cs="Arial"/>
          <w:szCs w:val="19"/>
          <w:lang w:val="sk-SK"/>
        </w:rPr>
        <w:t>Sídlo uchádzača:</w:t>
      </w:r>
      <w:r w:rsidRPr="00F41277">
        <w:rPr>
          <w:rFonts w:cs="Arial"/>
          <w:szCs w:val="19"/>
          <w:lang w:val="sk-SK"/>
        </w:rPr>
        <w:tab/>
      </w:r>
      <w:r w:rsidRPr="00F41277">
        <w:rPr>
          <w:rFonts w:cs="Arial"/>
          <w:szCs w:val="19"/>
          <w:lang w:val="sk-SK"/>
        </w:rPr>
        <w:tab/>
      </w:r>
      <w:r w:rsidRPr="00F41277">
        <w:rPr>
          <w:rFonts w:cs="Arial"/>
          <w:szCs w:val="19"/>
          <w:lang w:val="sk-SK"/>
        </w:rPr>
        <w:tab/>
      </w:r>
    </w:p>
    <w:p w14:paraId="3A669705" w14:textId="77777777" w:rsidR="00046A49" w:rsidRPr="00F41277" w:rsidRDefault="00046A49" w:rsidP="00D81B98">
      <w:pPr>
        <w:spacing w:line="480" w:lineRule="auto"/>
        <w:rPr>
          <w:rFonts w:cs="Arial"/>
          <w:szCs w:val="19"/>
          <w:lang w:val="sk-SK"/>
        </w:rPr>
      </w:pPr>
      <w:r w:rsidRPr="00F41277">
        <w:rPr>
          <w:rFonts w:cs="Arial"/>
          <w:szCs w:val="19"/>
          <w:lang w:val="sk-SK"/>
        </w:rPr>
        <w:t>IČO:</w:t>
      </w:r>
      <w:r w:rsidRPr="00F41277">
        <w:rPr>
          <w:rFonts w:cs="Arial"/>
          <w:szCs w:val="19"/>
          <w:lang w:val="sk-SK"/>
        </w:rPr>
        <w:tab/>
      </w:r>
      <w:r w:rsidRPr="00F41277">
        <w:rPr>
          <w:rFonts w:cs="Arial"/>
          <w:szCs w:val="19"/>
          <w:lang w:val="sk-SK"/>
        </w:rPr>
        <w:tab/>
      </w:r>
      <w:r w:rsidRPr="00F41277">
        <w:rPr>
          <w:rFonts w:cs="Arial"/>
          <w:szCs w:val="19"/>
          <w:lang w:val="sk-SK"/>
        </w:rPr>
        <w:tab/>
      </w:r>
    </w:p>
    <w:p w14:paraId="0CBC7B41" w14:textId="77777777" w:rsidR="00046A49" w:rsidRPr="00F41277" w:rsidRDefault="00046A49" w:rsidP="00D81B98">
      <w:pPr>
        <w:spacing w:line="480" w:lineRule="auto"/>
        <w:rPr>
          <w:rFonts w:cs="Arial"/>
          <w:szCs w:val="19"/>
          <w:lang w:val="sk-SK"/>
        </w:rPr>
      </w:pPr>
      <w:r w:rsidRPr="00F41277">
        <w:rPr>
          <w:rFonts w:cs="Arial"/>
          <w:szCs w:val="19"/>
          <w:lang w:val="sk-SK"/>
        </w:rPr>
        <w:t xml:space="preserve">DIČ: </w:t>
      </w:r>
      <w:r w:rsidRPr="00F41277">
        <w:rPr>
          <w:rFonts w:cs="Arial"/>
          <w:szCs w:val="19"/>
          <w:lang w:val="sk-SK"/>
        </w:rPr>
        <w:tab/>
      </w:r>
      <w:r w:rsidRPr="00F41277">
        <w:rPr>
          <w:rFonts w:cs="Arial"/>
          <w:szCs w:val="19"/>
          <w:lang w:val="sk-SK"/>
        </w:rPr>
        <w:tab/>
      </w:r>
      <w:r w:rsidRPr="00F41277">
        <w:rPr>
          <w:rFonts w:cs="Arial"/>
          <w:szCs w:val="19"/>
          <w:lang w:val="sk-SK"/>
        </w:rPr>
        <w:tab/>
      </w:r>
    </w:p>
    <w:p w14:paraId="0445437D" w14:textId="77777777" w:rsidR="004D5B6B" w:rsidRPr="00F41277" w:rsidRDefault="00046A49" w:rsidP="00D81B98">
      <w:pPr>
        <w:spacing w:line="480" w:lineRule="auto"/>
        <w:rPr>
          <w:rFonts w:cs="Arial"/>
          <w:szCs w:val="19"/>
          <w:lang w:val="sk-SK"/>
        </w:rPr>
      </w:pPr>
      <w:r w:rsidRPr="00F41277">
        <w:rPr>
          <w:rFonts w:cs="Arial"/>
          <w:szCs w:val="19"/>
          <w:lang w:val="sk-SK"/>
        </w:rPr>
        <w:t>IČ DPH:</w:t>
      </w:r>
      <w:r w:rsidRPr="00F41277">
        <w:rPr>
          <w:rFonts w:cs="Arial"/>
          <w:szCs w:val="19"/>
          <w:lang w:val="sk-SK"/>
        </w:rPr>
        <w:tab/>
      </w:r>
    </w:p>
    <w:p w14:paraId="35D11753" w14:textId="4E15FBEF" w:rsidR="00046A49" w:rsidRPr="00F41277" w:rsidRDefault="00AF1B95" w:rsidP="00D81B98">
      <w:pPr>
        <w:spacing w:line="480" w:lineRule="auto"/>
        <w:rPr>
          <w:rFonts w:cs="Arial"/>
          <w:szCs w:val="19"/>
          <w:lang w:val="sk-SK"/>
        </w:rPr>
      </w:pPr>
      <w:r>
        <w:rPr>
          <w:rFonts w:cs="Arial"/>
          <w:szCs w:val="19"/>
          <w:lang w:val="sk-SK"/>
        </w:rPr>
        <w:t>Š</w:t>
      </w:r>
      <w:r w:rsidR="004D5B6B" w:rsidRPr="00F41277">
        <w:rPr>
          <w:rFonts w:cs="Arial"/>
          <w:szCs w:val="19"/>
          <w:lang w:val="sk-SK"/>
        </w:rPr>
        <w:t>tatutárny org</w:t>
      </w:r>
      <w:r w:rsidR="00765139" w:rsidRPr="00F41277">
        <w:rPr>
          <w:rFonts w:cs="Arial"/>
          <w:szCs w:val="19"/>
          <w:lang w:val="sk-SK"/>
        </w:rPr>
        <w:t>á</w:t>
      </w:r>
      <w:r w:rsidR="004D5B6B" w:rsidRPr="00F41277">
        <w:rPr>
          <w:rFonts w:cs="Arial"/>
          <w:szCs w:val="19"/>
          <w:lang w:val="sk-SK"/>
        </w:rPr>
        <w:t>n:</w:t>
      </w:r>
      <w:r w:rsidR="00046A49" w:rsidRPr="00F41277">
        <w:rPr>
          <w:rFonts w:cs="Arial"/>
          <w:szCs w:val="19"/>
          <w:lang w:val="sk-SK"/>
        </w:rPr>
        <w:tab/>
      </w:r>
    </w:p>
    <w:p w14:paraId="31789329" w14:textId="77777777" w:rsidR="00046A49" w:rsidRPr="00F41277" w:rsidRDefault="00046A49" w:rsidP="00D81B98">
      <w:pPr>
        <w:spacing w:line="480" w:lineRule="auto"/>
        <w:rPr>
          <w:rFonts w:cs="Arial"/>
          <w:szCs w:val="19"/>
          <w:lang w:val="sk-SK"/>
        </w:rPr>
      </w:pPr>
      <w:r w:rsidRPr="00F41277">
        <w:rPr>
          <w:rFonts w:cs="Arial"/>
          <w:szCs w:val="19"/>
          <w:lang w:val="sk-SK"/>
        </w:rPr>
        <w:t>Kontaktná osoba:</w:t>
      </w:r>
      <w:r w:rsidRPr="00F41277">
        <w:rPr>
          <w:rFonts w:cs="Arial"/>
          <w:szCs w:val="19"/>
          <w:lang w:val="sk-SK"/>
        </w:rPr>
        <w:tab/>
      </w:r>
    </w:p>
    <w:p w14:paraId="79B254B9" w14:textId="77777777" w:rsidR="00046A49" w:rsidRPr="00F41277" w:rsidRDefault="00046A49" w:rsidP="00D81B98">
      <w:pPr>
        <w:spacing w:line="480" w:lineRule="auto"/>
        <w:rPr>
          <w:rFonts w:cs="Arial"/>
          <w:szCs w:val="19"/>
          <w:lang w:val="sk-SK"/>
        </w:rPr>
      </w:pPr>
      <w:r w:rsidRPr="00F41277">
        <w:rPr>
          <w:rFonts w:cs="Arial"/>
          <w:szCs w:val="19"/>
          <w:lang w:val="sk-SK"/>
        </w:rPr>
        <w:t>Telefónne číslo:</w:t>
      </w:r>
      <w:r w:rsidRPr="00F41277">
        <w:rPr>
          <w:rFonts w:cs="Arial"/>
          <w:szCs w:val="19"/>
          <w:lang w:val="sk-SK"/>
        </w:rPr>
        <w:tab/>
      </w:r>
    </w:p>
    <w:p w14:paraId="49692C53" w14:textId="77777777" w:rsidR="00046A49" w:rsidRPr="00F41277" w:rsidRDefault="00046A49" w:rsidP="00D81B98">
      <w:pPr>
        <w:spacing w:line="480" w:lineRule="auto"/>
        <w:rPr>
          <w:rFonts w:cs="Arial"/>
          <w:szCs w:val="19"/>
          <w:lang w:val="sk-SK"/>
        </w:rPr>
      </w:pPr>
      <w:r w:rsidRPr="00F41277">
        <w:rPr>
          <w:rFonts w:cs="Arial"/>
          <w:szCs w:val="19"/>
          <w:lang w:val="sk-SK"/>
        </w:rPr>
        <w:t>e-mail:</w:t>
      </w:r>
      <w:r w:rsidRPr="00F41277">
        <w:rPr>
          <w:rFonts w:cs="Arial"/>
          <w:szCs w:val="19"/>
          <w:lang w:val="sk-SK"/>
        </w:rPr>
        <w:tab/>
      </w:r>
      <w:r w:rsidRPr="00F41277">
        <w:rPr>
          <w:rFonts w:cs="Arial"/>
          <w:szCs w:val="19"/>
          <w:lang w:val="sk-SK"/>
        </w:rPr>
        <w:tab/>
      </w:r>
      <w:r w:rsidRPr="00F41277">
        <w:rPr>
          <w:rFonts w:cs="Arial"/>
          <w:szCs w:val="19"/>
          <w:lang w:val="sk-SK"/>
        </w:rPr>
        <w:tab/>
      </w:r>
    </w:p>
    <w:p w14:paraId="6C9A807F" w14:textId="77777777" w:rsidR="005A4C79" w:rsidRPr="00F41277" w:rsidRDefault="005A4C79" w:rsidP="00D81B98">
      <w:pPr>
        <w:rPr>
          <w:rFonts w:cs="Arial"/>
          <w:szCs w:val="19"/>
          <w:lang w:val="sk-SK"/>
        </w:rPr>
      </w:pPr>
      <w:r w:rsidRPr="00F41277">
        <w:rPr>
          <w:rFonts w:cs="Arial"/>
          <w:szCs w:val="19"/>
          <w:lang w:val="sk-SK"/>
        </w:rPr>
        <w:t xml:space="preserve">Elektronická adresa, kde </w:t>
      </w:r>
    </w:p>
    <w:p w14:paraId="62D65460" w14:textId="7E408989" w:rsidR="00046A49" w:rsidRPr="00F41277" w:rsidRDefault="005A4C79" w:rsidP="00D81B98">
      <w:pPr>
        <w:spacing w:line="480" w:lineRule="auto"/>
        <w:rPr>
          <w:rFonts w:cs="Arial"/>
          <w:szCs w:val="19"/>
          <w:lang w:val="sk-SK"/>
        </w:rPr>
      </w:pPr>
      <w:r w:rsidRPr="00F41277">
        <w:rPr>
          <w:rFonts w:cs="Arial"/>
          <w:szCs w:val="19"/>
          <w:lang w:val="sk-SK"/>
        </w:rPr>
        <w:t>sa nachádza doklad o oprávnení podnikať:</w:t>
      </w:r>
      <w:r w:rsidR="00046A49" w:rsidRPr="00F41277">
        <w:rPr>
          <w:rFonts w:cs="Arial"/>
          <w:szCs w:val="19"/>
          <w:lang w:val="sk-SK"/>
        </w:rPr>
        <w:tab/>
      </w:r>
      <w:r w:rsidR="00046A49" w:rsidRPr="00F41277">
        <w:rPr>
          <w:rFonts w:cs="Arial"/>
          <w:szCs w:val="19"/>
          <w:lang w:val="sk-SK"/>
        </w:rPr>
        <w:tab/>
      </w:r>
    </w:p>
    <w:p w14:paraId="536FDA1D" w14:textId="77777777" w:rsidR="00046A49" w:rsidRPr="00F41277" w:rsidRDefault="00046A49" w:rsidP="00046A49">
      <w:pPr>
        <w:jc w:val="center"/>
        <w:rPr>
          <w:rFonts w:cs="Arial"/>
          <w:b/>
          <w:szCs w:val="19"/>
          <w:lang w:val="sk-SK"/>
        </w:rPr>
      </w:pPr>
    </w:p>
    <w:p w14:paraId="050F7251" w14:textId="77777777" w:rsidR="00046A49" w:rsidRPr="00F41277" w:rsidRDefault="00046A49" w:rsidP="00046A49">
      <w:pPr>
        <w:jc w:val="center"/>
        <w:rPr>
          <w:rFonts w:cs="Arial"/>
          <w:b/>
          <w:szCs w:val="19"/>
          <w:lang w:val="sk-SK"/>
        </w:rPr>
      </w:pPr>
    </w:p>
    <w:p w14:paraId="3CA1307E" w14:textId="6D299F46" w:rsidR="00046A49" w:rsidRPr="00F41277" w:rsidRDefault="00046A49" w:rsidP="00046A49">
      <w:pPr>
        <w:jc w:val="both"/>
        <w:rPr>
          <w:rFonts w:cs="Arial"/>
          <w:b/>
          <w:szCs w:val="19"/>
          <w:lang w:val="sk-SK"/>
        </w:rPr>
      </w:pPr>
    </w:p>
    <w:p w14:paraId="70D02B93" w14:textId="77777777" w:rsidR="00D81B98" w:rsidRPr="00F41277" w:rsidRDefault="00D81B98" w:rsidP="00046A49">
      <w:pPr>
        <w:jc w:val="both"/>
        <w:rPr>
          <w:rFonts w:cs="Arial"/>
          <w:b/>
          <w:szCs w:val="19"/>
          <w:lang w:val="sk-SK"/>
        </w:rPr>
      </w:pPr>
    </w:p>
    <w:p w14:paraId="0ECE2BEA" w14:textId="77777777" w:rsidR="00046A49" w:rsidRPr="00F41277" w:rsidRDefault="00046A49" w:rsidP="00046A49">
      <w:pPr>
        <w:jc w:val="center"/>
        <w:rPr>
          <w:rFonts w:cs="Arial"/>
          <w:b/>
          <w:szCs w:val="19"/>
          <w:lang w:val="sk-SK"/>
        </w:rPr>
      </w:pPr>
    </w:p>
    <w:p w14:paraId="16777731" w14:textId="77777777" w:rsidR="00046A49" w:rsidRPr="00F41277" w:rsidRDefault="00046A49" w:rsidP="00046A49">
      <w:pPr>
        <w:rPr>
          <w:rFonts w:cs="Arial"/>
          <w:szCs w:val="19"/>
          <w:lang w:val="sk-SK"/>
        </w:rPr>
      </w:pPr>
      <w:r w:rsidRPr="00F41277">
        <w:rPr>
          <w:rFonts w:cs="Arial"/>
          <w:szCs w:val="19"/>
          <w:lang w:val="sk-SK"/>
        </w:rPr>
        <w:t>V .............................................., dňa...................................</w:t>
      </w:r>
    </w:p>
    <w:p w14:paraId="00245BB6" w14:textId="77777777" w:rsidR="00046A49" w:rsidRPr="00F41277" w:rsidRDefault="00046A49" w:rsidP="00046A49">
      <w:pPr>
        <w:jc w:val="center"/>
        <w:rPr>
          <w:rFonts w:cs="Arial"/>
          <w:b/>
          <w:szCs w:val="19"/>
          <w:lang w:val="sk-SK"/>
        </w:rPr>
      </w:pPr>
    </w:p>
    <w:p w14:paraId="0DDEFE7B" w14:textId="77777777" w:rsidR="00046A49" w:rsidRPr="00F41277" w:rsidRDefault="00046A49" w:rsidP="00046A49">
      <w:pPr>
        <w:jc w:val="center"/>
        <w:rPr>
          <w:rFonts w:cs="Arial"/>
          <w:b/>
          <w:szCs w:val="19"/>
          <w:lang w:val="sk-SK"/>
        </w:rPr>
      </w:pPr>
    </w:p>
    <w:p w14:paraId="3ED5725A" w14:textId="77777777" w:rsidR="00046A49" w:rsidRPr="00F41277" w:rsidRDefault="00046A49" w:rsidP="00046A49">
      <w:pPr>
        <w:jc w:val="center"/>
        <w:rPr>
          <w:rFonts w:cs="Arial"/>
          <w:b/>
          <w:szCs w:val="19"/>
          <w:lang w:val="sk-SK"/>
        </w:rPr>
      </w:pPr>
    </w:p>
    <w:p w14:paraId="1D90BB59" w14:textId="410A7D55" w:rsidR="00046A49" w:rsidRPr="00F41277" w:rsidRDefault="00046A49" w:rsidP="00046A49">
      <w:pPr>
        <w:jc w:val="center"/>
        <w:rPr>
          <w:rFonts w:cs="Arial"/>
          <w:b/>
          <w:szCs w:val="19"/>
          <w:lang w:val="sk-SK"/>
        </w:rPr>
      </w:pPr>
    </w:p>
    <w:p w14:paraId="4A76F407" w14:textId="525FF011" w:rsidR="00D81B98" w:rsidRPr="00F41277" w:rsidRDefault="00D81B98" w:rsidP="00046A49">
      <w:pPr>
        <w:jc w:val="center"/>
        <w:rPr>
          <w:rFonts w:cs="Arial"/>
          <w:b/>
          <w:szCs w:val="19"/>
          <w:lang w:val="sk-SK"/>
        </w:rPr>
      </w:pPr>
    </w:p>
    <w:p w14:paraId="4589A29A" w14:textId="77777777" w:rsidR="00D81B98" w:rsidRPr="00F41277" w:rsidRDefault="00D81B98" w:rsidP="00046A49">
      <w:pPr>
        <w:jc w:val="center"/>
        <w:rPr>
          <w:rFonts w:cs="Arial"/>
          <w:b/>
          <w:szCs w:val="19"/>
          <w:lang w:val="sk-SK"/>
        </w:rPr>
      </w:pPr>
    </w:p>
    <w:p w14:paraId="77216422" w14:textId="77777777" w:rsidR="00046A49" w:rsidRPr="00F41277" w:rsidRDefault="00046A49" w:rsidP="00046A49">
      <w:pPr>
        <w:jc w:val="center"/>
        <w:rPr>
          <w:rFonts w:cs="Arial"/>
          <w:b/>
          <w:szCs w:val="19"/>
          <w:lang w:val="sk-SK"/>
        </w:rPr>
      </w:pPr>
    </w:p>
    <w:p w14:paraId="54700A6A" w14:textId="77777777" w:rsidR="00046A49" w:rsidRPr="00F41277" w:rsidRDefault="00046A49" w:rsidP="00046A49">
      <w:pPr>
        <w:jc w:val="center"/>
        <w:rPr>
          <w:rFonts w:cs="Arial"/>
          <w:b/>
          <w:szCs w:val="19"/>
          <w:lang w:val="sk-SK"/>
        </w:rPr>
      </w:pPr>
    </w:p>
    <w:p w14:paraId="694C707A" w14:textId="640291D2" w:rsidR="00046A49" w:rsidRPr="00F41277" w:rsidRDefault="00046A49" w:rsidP="00046A49">
      <w:pPr>
        <w:jc w:val="center"/>
        <w:rPr>
          <w:rFonts w:cs="Arial"/>
          <w:szCs w:val="19"/>
          <w:lang w:val="sk-SK"/>
        </w:rPr>
      </w:pPr>
      <w:r w:rsidRPr="00F41277">
        <w:rPr>
          <w:rFonts w:cs="Arial"/>
          <w:szCs w:val="19"/>
          <w:lang w:val="sk-SK"/>
        </w:rPr>
        <w:t xml:space="preserve">                                                         Podpis</w:t>
      </w:r>
      <w:r w:rsidR="000123CD" w:rsidRPr="00F41277">
        <w:rPr>
          <w:rFonts w:cs="Arial"/>
          <w:szCs w:val="19"/>
          <w:lang w:val="sk-SK"/>
        </w:rPr>
        <w:t xml:space="preserve"> a pečiatka</w:t>
      </w:r>
      <w:r w:rsidRPr="00F41277">
        <w:rPr>
          <w:rFonts w:cs="Arial"/>
          <w:szCs w:val="19"/>
          <w:lang w:val="sk-SK"/>
        </w:rPr>
        <w:t>:...................................................................</w:t>
      </w:r>
    </w:p>
    <w:p w14:paraId="33578BB8" w14:textId="77777777" w:rsidR="00765139" w:rsidRPr="00F41277" w:rsidRDefault="00046A49" w:rsidP="00046A49">
      <w:pPr>
        <w:jc w:val="center"/>
        <w:rPr>
          <w:rFonts w:cs="Arial"/>
          <w:szCs w:val="19"/>
          <w:lang w:val="sk-SK"/>
        </w:rPr>
      </w:pPr>
      <w:r w:rsidRPr="00F41277">
        <w:rPr>
          <w:rFonts w:cs="Arial"/>
          <w:szCs w:val="19"/>
          <w:lang w:val="sk-SK"/>
        </w:rPr>
        <w:t xml:space="preserve">                                                     </w:t>
      </w:r>
      <w:r w:rsidR="00765139" w:rsidRPr="00F41277">
        <w:rPr>
          <w:rFonts w:cs="Arial"/>
          <w:szCs w:val="19"/>
          <w:lang w:val="sk-SK"/>
        </w:rPr>
        <w:t xml:space="preserve">                                      </w:t>
      </w:r>
      <w:r w:rsidRPr="00F41277">
        <w:rPr>
          <w:rFonts w:cs="Arial"/>
          <w:szCs w:val="19"/>
          <w:lang w:val="sk-SK"/>
        </w:rPr>
        <w:t xml:space="preserve"> (meno priezvisko a funkcia </w:t>
      </w:r>
      <w:r w:rsidR="00765139" w:rsidRPr="00F41277">
        <w:rPr>
          <w:rFonts w:cs="Arial"/>
          <w:szCs w:val="19"/>
          <w:lang w:val="sk-SK"/>
        </w:rPr>
        <w:t xml:space="preserve">štatutárneho orgánu                         </w:t>
      </w:r>
    </w:p>
    <w:p w14:paraId="3483EEB5" w14:textId="1145C341" w:rsidR="00046A49" w:rsidRPr="00F41277" w:rsidRDefault="00765139" w:rsidP="00046A49">
      <w:pPr>
        <w:jc w:val="center"/>
        <w:rPr>
          <w:rFonts w:cs="Arial"/>
          <w:szCs w:val="19"/>
          <w:lang w:val="sk-SK"/>
        </w:rPr>
      </w:pPr>
      <w:r w:rsidRPr="00F41277">
        <w:rPr>
          <w:rFonts w:cs="Arial"/>
          <w:szCs w:val="19"/>
          <w:lang w:val="sk-SK"/>
        </w:rPr>
        <w:t xml:space="preserve">                                                                                       alebo ním poverenej osoby</w:t>
      </w:r>
      <w:r w:rsidR="00046A49" w:rsidRPr="00F41277">
        <w:rPr>
          <w:rFonts w:cs="Arial"/>
          <w:szCs w:val="19"/>
          <w:lang w:val="sk-SK"/>
        </w:rPr>
        <w:t>)</w:t>
      </w:r>
    </w:p>
    <w:p w14:paraId="57EE7193" w14:textId="247EF9BE"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363FC4A4" w14:textId="42E65233"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18EC3856" w14:textId="37030A0C"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0AA52CA1" w14:textId="5425320D"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31FE0D6A" w14:textId="6ACD8290"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6916ABD2" w14:textId="24BD564D"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0EA4809F" w14:textId="27301AD7"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7B82690B" w14:textId="2F434668"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42F0C9B1" w14:textId="02C771C6"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38646E5B" w14:textId="56EB24D9"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15F18315" w14:textId="7AA6AE08" w:rsidR="00046A49" w:rsidRPr="00F41277" w:rsidRDefault="00046A49" w:rsidP="005A10B8">
      <w:pPr>
        <w:autoSpaceDE w:val="0"/>
        <w:autoSpaceDN w:val="0"/>
        <w:adjustRightInd w:val="0"/>
        <w:jc w:val="right"/>
        <w:rPr>
          <w:rFonts w:asciiTheme="minorHAnsi" w:hAnsiTheme="minorHAnsi" w:cstheme="minorHAnsi"/>
          <w:color w:val="000000"/>
          <w:szCs w:val="19"/>
          <w:lang w:val="sk-SK"/>
        </w:rPr>
      </w:pPr>
    </w:p>
    <w:p w14:paraId="676F55DA" w14:textId="5F4C2968" w:rsidR="008549DA" w:rsidRPr="00F41277" w:rsidRDefault="008549DA" w:rsidP="005A10B8">
      <w:pPr>
        <w:autoSpaceDE w:val="0"/>
        <w:autoSpaceDN w:val="0"/>
        <w:adjustRightInd w:val="0"/>
        <w:jc w:val="right"/>
        <w:rPr>
          <w:rFonts w:asciiTheme="minorHAnsi" w:hAnsiTheme="minorHAnsi" w:cstheme="minorHAnsi"/>
          <w:color w:val="000000"/>
          <w:szCs w:val="19"/>
          <w:lang w:val="sk-SK"/>
        </w:rPr>
      </w:pPr>
    </w:p>
    <w:p w14:paraId="07DD5B11" w14:textId="423DD5EF" w:rsidR="008549DA" w:rsidRDefault="008549DA" w:rsidP="005A10B8">
      <w:pPr>
        <w:autoSpaceDE w:val="0"/>
        <w:autoSpaceDN w:val="0"/>
        <w:adjustRightInd w:val="0"/>
        <w:jc w:val="right"/>
        <w:rPr>
          <w:rFonts w:asciiTheme="minorHAnsi" w:hAnsiTheme="minorHAnsi" w:cstheme="minorHAnsi"/>
          <w:color w:val="000000"/>
          <w:szCs w:val="19"/>
          <w:lang w:val="sk-SK"/>
        </w:rPr>
      </w:pPr>
    </w:p>
    <w:p w14:paraId="59451BFF" w14:textId="4EA71B16" w:rsidR="00AF1B95" w:rsidRDefault="00AF1B95" w:rsidP="005A10B8">
      <w:pPr>
        <w:autoSpaceDE w:val="0"/>
        <w:autoSpaceDN w:val="0"/>
        <w:adjustRightInd w:val="0"/>
        <w:jc w:val="right"/>
        <w:rPr>
          <w:rFonts w:asciiTheme="minorHAnsi" w:hAnsiTheme="minorHAnsi" w:cstheme="minorHAnsi"/>
          <w:color w:val="000000"/>
          <w:szCs w:val="19"/>
          <w:lang w:val="sk-SK"/>
        </w:rPr>
      </w:pPr>
    </w:p>
    <w:p w14:paraId="7BC70B02" w14:textId="77777777" w:rsidR="00AF1B95" w:rsidRPr="00F41277" w:rsidRDefault="00AF1B95" w:rsidP="005A10B8">
      <w:pPr>
        <w:autoSpaceDE w:val="0"/>
        <w:autoSpaceDN w:val="0"/>
        <w:adjustRightInd w:val="0"/>
        <w:jc w:val="right"/>
        <w:rPr>
          <w:rFonts w:asciiTheme="minorHAnsi" w:hAnsiTheme="minorHAnsi" w:cstheme="minorHAnsi"/>
          <w:color w:val="000000"/>
          <w:szCs w:val="19"/>
          <w:lang w:val="sk-SK"/>
        </w:rPr>
      </w:pPr>
    </w:p>
    <w:p w14:paraId="0930568B" w14:textId="6E853A1E" w:rsidR="00046A49" w:rsidRPr="00F41277" w:rsidRDefault="00046A49" w:rsidP="005A4C79">
      <w:pPr>
        <w:autoSpaceDE w:val="0"/>
        <w:autoSpaceDN w:val="0"/>
        <w:adjustRightInd w:val="0"/>
        <w:rPr>
          <w:rFonts w:asciiTheme="minorHAnsi" w:hAnsiTheme="minorHAnsi" w:cstheme="minorHAnsi"/>
          <w:color w:val="000000"/>
          <w:szCs w:val="19"/>
          <w:lang w:val="sk-SK"/>
        </w:rPr>
      </w:pPr>
    </w:p>
    <w:p w14:paraId="41FDEB24" w14:textId="7FFAEC3F" w:rsidR="00046A49" w:rsidRDefault="00046A49" w:rsidP="007762C5">
      <w:pPr>
        <w:autoSpaceDE w:val="0"/>
        <w:autoSpaceDN w:val="0"/>
        <w:adjustRightInd w:val="0"/>
        <w:jc w:val="right"/>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 xml:space="preserve">Príloha č. </w:t>
      </w:r>
      <w:r w:rsidR="00027C5A" w:rsidRPr="00F41277">
        <w:rPr>
          <w:rFonts w:asciiTheme="minorHAnsi" w:hAnsiTheme="minorHAnsi" w:cstheme="minorHAnsi"/>
          <w:color w:val="000000"/>
          <w:szCs w:val="19"/>
          <w:lang w:val="sk-SK"/>
        </w:rPr>
        <w:t>3</w:t>
      </w:r>
      <w:r w:rsidR="00D904FC" w:rsidRPr="00F41277">
        <w:rPr>
          <w:rFonts w:asciiTheme="minorHAnsi" w:hAnsiTheme="minorHAnsi" w:cstheme="minorHAnsi"/>
          <w:color w:val="000000"/>
          <w:szCs w:val="19"/>
          <w:lang w:val="sk-SK"/>
        </w:rPr>
        <w:t xml:space="preserve"> výzvy na predloženie ponuky</w:t>
      </w:r>
    </w:p>
    <w:p w14:paraId="58461EDA" w14:textId="77777777" w:rsidR="007762C5" w:rsidRPr="007762C5" w:rsidRDefault="007762C5" w:rsidP="007762C5">
      <w:pPr>
        <w:autoSpaceDE w:val="0"/>
        <w:autoSpaceDN w:val="0"/>
        <w:adjustRightInd w:val="0"/>
        <w:jc w:val="right"/>
        <w:rPr>
          <w:rFonts w:asciiTheme="minorHAnsi" w:hAnsiTheme="minorHAnsi" w:cstheme="minorHAnsi"/>
          <w:color w:val="000000"/>
          <w:szCs w:val="19"/>
          <w:lang w:val="sk-SK"/>
        </w:rPr>
      </w:pPr>
    </w:p>
    <w:p w14:paraId="35F001B6" w14:textId="4DCC8561" w:rsidR="00046A49" w:rsidRPr="00F41277" w:rsidRDefault="00046A49" w:rsidP="00046A49">
      <w:pPr>
        <w:pStyle w:val="Szvegtrzs"/>
        <w:tabs>
          <w:tab w:val="left" w:pos="0"/>
        </w:tabs>
        <w:spacing w:after="0"/>
        <w:jc w:val="center"/>
        <w:rPr>
          <w:rFonts w:asciiTheme="minorHAnsi" w:hAnsiTheme="minorHAnsi" w:cstheme="minorHAnsi"/>
          <w:b/>
          <w:color w:val="000000"/>
          <w:sz w:val="22"/>
          <w:szCs w:val="22"/>
          <w:lang w:val="sk-SK"/>
        </w:rPr>
      </w:pPr>
      <w:r w:rsidRPr="00F41277">
        <w:rPr>
          <w:rFonts w:asciiTheme="minorHAnsi" w:hAnsiTheme="minorHAnsi" w:cstheme="minorHAnsi"/>
          <w:b/>
          <w:color w:val="000000"/>
          <w:sz w:val="22"/>
          <w:szCs w:val="22"/>
          <w:lang w:val="sk-SK"/>
        </w:rPr>
        <w:t>Návrh na plnenie kritéria na vyhodnotenie ponúk</w:t>
      </w:r>
    </w:p>
    <w:p w14:paraId="3A25B307" w14:textId="63A5F8F4" w:rsidR="00046A49" w:rsidRPr="00F41277" w:rsidRDefault="00046A49" w:rsidP="00046A49">
      <w:pPr>
        <w:pStyle w:val="Szvegtrzs"/>
        <w:tabs>
          <w:tab w:val="left" w:pos="0"/>
        </w:tabs>
        <w:spacing w:after="0"/>
        <w:jc w:val="center"/>
        <w:rPr>
          <w:rFonts w:asciiTheme="minorHAnsi" w:hAnsiTheme="minorHAnsi" w:cstheme="minorHAnsi"/>
          <w:b/>
          <w:color w:val="000000"/>
          <w:sz w:val="22"/>
          <w:szCs w:val="22"/>
          <w:lang w:val="sk-SK"/>
        </w:rPr>
      </w:pPr>
    </w:p>
    <w:p w14:paraId="02B44C0E" w14:textId="4D0019B3" w:rsidR="00DC052A" w:rsidRPr="00F41277" w:rsidRDefault="00DC052A" w:rsidP="00046A49">
      <w:pPr>
        <w:pStyle w:val="Szvegtrzs"/>
        <w:tabs>
          <w:tab w:val="left" w:pos="0"/>
          <w:tab w:val="left" w:pos="284"/>
        </w:tabs>
        <w:spacing w:after="0"/>
        <w:ind w:left="284" w:hanging="284"/>
        <w:jc w:val="both"/>
        <w:rPr>
          <w:szCs w:val="19"/>
          <w:lang w:val="sk-SK"/>
        </w:rPr>
      </w:pPr>
    </w:p>
    <w:p w14:paraId="537E6A73" w14:textId="6663189E" w:rsidR="00046A49" w:rsidRPr="00F41277" w:rsidRDefault="00046A49" w:rsidP="00046A49">
      <w:pPr>
        <w:pStyle w:val="Szvegtrzs"/>
        <w:tabs>
          <w:tab w:val="left" w:pos="0"/>
          <w:tab w:val="left" w:pos="284"/>
        </w:tabs>
        <w:spacing w:after="0"/>
        <w:ind w:left="284" w:hanging="284"/>
        <w:jc w:val="both"/>
        <w:rPr>
          <w:szCs w:val="19"/>
          <w:lang w:val="sk-SK"/>
        </w:rPr>
      </w:pPr>
      <w:r w:rsidRPr="00F41277">
        <w:rPr>
          <w:szCs w:val="19"/>
          <w:lang w:val="sk-SK"/>
        </w:rPr>
        <w:t xml:space="preserve">Názov zákazky:   </w:t>
      </w:r>
    </w:p>
    <w:p w14:paraId="1492B24E" w14:textId="18A4ADB5" w:rsidR="00046A49" w:rsidRPr="00F41277" w:rsidRDefault="00D81B98" w:rsidP="00A841E0">
      <w:pPr>
        <w:pStyle w:val="Szvegtrzs"/>
        <w:tabs>
          <w:tab w:val="left" w:pos="0"/>
          <w:tab w:val="left" w:pos="284"/>
        </w:tabs>
        <w:autoSpaceDE w:val="0"/>
        <w:autoSpaceDN w:val="0"/>
        <w:ind w:left="284" w:hanging="284"/>
        <w:rPr>
          <w:szCs w:val="19"/>
          <w:lang w:val="sk-SK"/>
        </w:rPr>
      </w:pPr>
      <w:r w:rsidRPr="00F41277">
        <w:rPr>
          <w:rFonts w:asciiTheme="minorHAnsi" w:hAnsiTheme="minorHAnsi" w:cstheme="minorHAnsi"/>
          <w:b/>
          <w:bCs/>
          <w:color w:val="000000"/>
          <w:szCs w:val="19"/>
          <w:lang w:val="sk-SK"/>
        </w:rPr>
        <w:lastRenderedPageBreak/>
        <w:t>Automatizácia výroby textilných vý</w:t>
      </w:r>
      <w:r w:rsidR="00D904FC" w:rsidRPr="00F41277">
        <w:rPr>
          <w:rFonts w:asciiTheme="minorHAnsi" w:hAnsiTheme="minorHAnsi" w:cstheme="minorHAnsi"/>
          <w:b/>
          <w:bCs/>
          <w:color w:val="000000"/>
          <w:szCs w:val="19"/>
          <w:lang w:val="sk-SK"/>
        </w:rPr>
        <w:t xml:space="preserve">robkov – Euroko, spol. s </w:t>
      </w:r>
      <w:r w:rsidRPr="00F41277">
        <w:rPr>
          <w:rFonts w:asciiTheme="minorHAnsi" w:hAnsiTheme="minorHAnsi" w:cstheme="minorHAnsi"/>
          <w:b/>
          <w:bCs/>
          <w:color w:val="000000"/>
          <w:szCs w:val="19"/>
          <w:lang w:val="sk-SK"/>
        </w:rPr>
        <w:t>r.</w:t>
      </w:r>
      <w:r w:rsidR="00D904FC" w:rsidRPr="00F41277">
        <w:rPr>
          <w:rFonts w:asciiTheme="minorHAnsi" w:hAnsiTheme="minorHAnsi" w:cstheme="minorHAnsi"/>
          <w:b/>
          <w:bCs/>
          <w:color w:val="000000"/>
          <w:szCs w:val="19"/>
          <w:lang w:val="sk-SK"/>
        </w:rPr>
        <w:t xml:space="preserve"> </w:t>
      </w:r>
      <w:r w:rsidRPr="00F41277">
        <w:rPr>
          <w:rFonts w:asciiTheme="minorHAnsi" w:hAnsiTheme="minorHAnsi" w:cstheme="minorHAnsi"/>
          <w:b/>
          <w:bCs/>
          <w:color w:val="000000"/>
          <w:szCs w:val="19"/>
          <w:lang w:val="sk-SK"/>
        </w:rPr>
        <w:t>o.</w:t>
      </w:r>
    </w:p>
    <w:p w14:paraId="39206EFC" w14:textId="17E1108F" w:rsidR="00DC052A" w:rsidRPr="00F41277" w:rsidRDefault="00046A49" w:rsidP="00283507">
      <w:pPr>
        <w:pStyle w:val="Szvegtrzs"/>
        <w:numPr>
          <w:ilvl w:val="0"/>
          <w:numId w:val="31"/>
        </w:numPr>
        <w:tabs>
          <w:tab w:val="left" w:pos="0"/>
          <w:tab w:val="left" w:pos="284"/>
        </w:tabs>
        <w:autoSpaceDE w:val="0"/>
        <w:autoSpaceDN w:val="0"/>
        <w:ind w:hanging="720"/>
        <w:rPr>
          <w:szCs w:val="19"/>
          <w:lang w:val="sk-SK"/>
        </w:rPr>
      </w:pPr>
      <w:r w:rsidRPr="00F41277">
        <w:rPr>
          <w:szCs w:val="19"/>
          <w:lang w:val="sk-SK"/>
        </w:rPr>
        <w:t xml:space="preserve">Obchodné meno </w:t>
      </w:r>
      <w:r w:rsidR="00DC052A" w:rsidRPr="00F41277">
        <w:rPr>
          <w:szCs w:val="19"/>
          <w:lang w:val="sk-SK"/>
        </w:rPr>
        <w:t>potenciálneho dodávateľa</w:t>
      </w:r>
      <w:r w:rsidRPr="00F41277">
        <w:rPr>
          <w:szCs w:val="19"/>
          <w:lang w:val="sk-SK"/>
        </w:rPr>
        <w:t xml:space="preserve">: </w:t>
      </w:r>
    </w:p>
    <w:p w14:paraId="561501EE" w14:textId="63EDE96A" w:rsidR="00046A49" w:rsidRPr="00F41277" w:rsidRDefault="00046A49" w:rsidP="00046A49">
      <w:pPr>
        <w:pStyle w:val="Szvegtrzs"/>
        <w:tabs>
          <w:tab w:val="left" w:pos="0"/>
          <w:tab w:val="left" w:pos="284"/>
        </w:tabs>
        <w:autoSpaceDE w:val="0"/>
        <w:autoSpaceDN w:val="0"/>
        <w:ind w:left="284" w:hanging="284"/>
        <w:rPr>
          <w:szCs w:val="19"/>
          <w:lang w:val="sk-SK"/>
        </w:rPr>
      </w:pPr>
      <w:r w:rsidRPr="00F41277">
        <w:rPr>
          <w:szCs w:val="19"/>
          <w:lang w:val="sk-SK"/>
        </w:rPr>
        <w:t>.............................................................................................................</w:t>
      </w:r>
    </w:p>
    <w:p w14:paraId="7EF7E604" w14:textId="5D289765" w:rsidR="00046A49" w:rsidRPr="00F41277" w:rsidRDefault="00046A49" w:rsidP="00046A49">
      <w:pPr>
        <w:pStyle w:val="Szvegtrzs"/>
        <w:tabs>
          <w:tab w:val="left" w:pos="0"/>
          <w:tab w:val="left" w:pos="284"/>
        </w:tabs>
        <w:ind w:left="284" w:hanging="284"/>
        <w:rPr>
          <w:szCs w:val="19"/>
          <w:lang w:val="sk-SK"/>
        </w:rPr>
      </w:pPr>
      <w:r w:rsidRPr="00F41277">
        <w:rPr>
          <w:szCs w:val="19"/>
          <w:lang w:val="sk-SK"/>
        </w:rPr>
        <w:t>Sídlo alebo miesto podnikania: ........................................................................................</w:t>
      </w:r>
    </w:p>
    <w:p w14:paraId="07403080" w14:textId="0899A697" w:rsidR="00046A49" w:rsidRPr="00F41277" w:rsidRDefault="00765139" w:rsidP="007762C5">
      <w:pPr>
        <w:pStyle w:val="Szvegtrzs"/>
        <w:tabs>
          <w:tab w:val="left" w:pos="0"/>
          <w:tab w:val="left" w:pos="284"/>
        </w:tabs>
        <w:ind w:left="284" w:hanging="284"/>
        <w:rPr>
          <w:szCs w:val="19"/>
          <w:lang w:val="sk-SK"/>
        </w:rPr>
      </w:pPr>
      <w:r w:rsidRPr="00F41277">
        <w:rPr>
          <w:szCs w:val="19"/>
          <w:lang w:val="sk-SK"/>
        </w:rPr>
        <w:t>IČO: ......................................., DIČ:...................................., IČ DPH: ...</w:t>
      </w:r>
      <w:r w:rsidR="007762C5">
        <w:rPr>
          <w:szCs w:val="19"/>
          <w:lang w:val="sk-SK"/>
        </w:rPr>
        <w:t>...............................</w:t>
      </w:r>
    </w:p>
    <w:p w14:paraId="53D02661" w14:textId="1EF937FE" w:rsidR="00A841E0" w:rsidRPr="00F41277" w:rsidRDefault="000A5CA5" w:rsidP="00283507">
      <w:pPr>
        <w:pStyle w:val="Szvegtrzs"/>
        <w:numPr>
          <w:ilvl w:val="0"/>
          <w:numId w:val="31"/>
        </w:numPr>
        <w:tabs>
          <w:tab w:val="left" w:pos="0"/>
          <w:tab w:val="left" w:pos="284"/>
        </w:tabs>
        <w:ind w:left="284" w:hanging="284"/>
        <w:rPr>
          <w:szCs w:val="19"/>
          <w:lang w:val="sk-SK"/>
        </w:rPr>
      </w:pPr>
      <w:r w:rsidRPr="00F41277">
        <w:rPr>
          <w:szCs w:val="19"/>
          <w:lang w:val="sk-SK"/>
        </w:rPr>
        <w:t>P</w:t>
      </w:r>
      <w:r w:rsidR="00A841E0" w:rsidRPr="00F41277">
        <w:rPr>
          <w:szCs w:val="19"/>
          <w:lang w:val="sk-SK"/>
        </w:rPr>
        <w:t>redmet zákazky:</w:t>
      </w:r>
    </w:p>
    <w:p w14:paraId="1FC95B5A" w14:textId="77777777" w:rsidR="007762C5" w:rsidRPr="00342069" w:rsidRDefault="007762C5" w:rsidP="007762C5">
      <w:pPr>
        <w:pStyle w:val="Listaszerbekezds"/>
        <w:autoSpaceDE w:val="0"/>
        <w:autoSpaceDN w:val="0"/>
        <w:adjustRightInd w:val="0"/>
        <w:spacing w:before="120" w:after="120" w:line="24" w:lineRule="atLeast"/>
        <w:ind w:left="0"/>
        <w:contextualSpacing w:val="0"/>
        <w:rPr>
          <w:bCs/>
          <w:color w:val="000000"/>
          <w:sz w:val="19"/>
          <w:szCs w:val="19"/>
        </w:rPr>
      </w:pPr>
      <w:r w:rsidRPr="00F41277">
        <w:rPr>
          <w:rFonts w:asciiTheme="minorHAnsi" w:hAnsiTheme="minorHAnsi" w:cstheme="minorHAnsi"/>
          <w:bCs/>
          <w:color w:val="000000"/>
          <w:sz w:val="19"/>
          <w:szCs w:val="19"/>
        </w:rPr>
        <w:t xml:space="preserve">Dodanie technologického zariadenia vrátane dopravy na miesto dodania, montáže, uvedenia do prevádzky a zaškolenia personálu </w:t>
      </w:r>
      <w:r w:rsidRPr="00342069">
        <w:rPr>
          <w:bCs/>
          <w:color w:val="000000"/>
          <w:sz w:val="19"/>
          <w:szCs w:val="19"/>
        </w:rPr>
        <w:t>na obsluhu zariadenia.</w:t>
      </w:r>
    </w:p>
    <w:p w14:paraId="0AC2526E" w14:textId="77777777" w:rsidR="007762C5" w:rsidRPr="00342069" w:rsidRDefault="007762C5" w:rsidP="007762C5">
      <w:pPr>
        <w:pStyle w:val="Listaszerbekezds"/>
        <w:autoSpaceDE w:val="0"/>
        <w:autoSpaceDN w:val="0"/>
        <w:adjustRightInd w:val="0"/>
        <w:spacing w:before="120" w:after="120" w:line="24" w:lineRule="atLeast"/>
        <w:ind w:left="0"/>
        <w:contextualSpacing w:val="0"/>
        <w:rPr>
          <w:sz w:val="19"/>
          <w:szCs w:val="19"/>
        </w:rPr>
      </w:pPr>
      <w:r w:rsidRPr="00342069">
        <w:rPr>
          <w:sz w:val="19"/>
          <w:szCs w:val="19"/>
        </w:rPr>
        <w:t>Dodané technologické zariadenie má slúžiť na plne automatizované opracovanie pásovitého textilného materiálu 15 a 20 mm-vej šírky. Cieľom je získať z pásovitého textilného materiálu identifikačné náramky s plastovými alebo s kovovými uzáverm</w:t>
      </w:r>
      <w:r>
        <w:rPr>
          <w:sz w:val="19"/>
          <w:szCs w:val="19"/>
        </w:rPr>
        <w:t>i</w:t>
      </w:r>
      <w:r w:rsidRPr="00342069">
        <w:rPr>
          <w:sz w:val="19"/>
          <w:szCs w:val="19"/>
        </w:rPr>
        <w:t>.</w:t>
      </w:r>
    </w:p>
    <w:p w14:paraId="637FF052" w14:textId="46782451" w:rsidR="007762C5" w:rsidRPr="00F41277" w:rsidRDefault="007762C5" w:rsidP="007762C5">
      <w:pPr>
        <w:pStyle w:val="Szvegtrzs"/>
        <w:rPr>
          <w:b/>
          <w:szCs w:val="19"/>
          <w:lang w:val="sk-SK"/>
        </w:rPr>
      </w:pPr>
      <w:r w:rsidRPr="00F41277">
        <w:rPr>
          <w:szCs w:val="19"/>
          <w:lang w:val="sk-SK"/>
        </w:rPr>
        <w:t>Technologické zariadenie, ktoré laserovou technológiou umožňuje opracovanie základného materiálu, a to: opracovanie okrajov v špeciálnych tvaroch, výrezy (diery, tvarovky), umiestnenie špeciálnych označení (čiarové kódy, QR kódy, poradové čísla).</w:t>
      </w:r>
      <w:r w:rsidRPr="00F41277">
        <w:rPr>
          <w:b/>
          <w:szCs w:val="19"/>
          <w:lang w:val="sk-SK"/>
        </w:rPr>
        <w:t xml:space="preserve"> </w:t>
      </w:r>
    </w:p>
    <w:p w14:paraId="3E335B92" w14:textId="5D7A3E86" w:rsidR="007762C5" w:rsidRPr="00F41277" w:rsidRDefault="007762C5" w:rsidP="007762C5">
      <w:pPr>
        <w:pStyle w:val="Szvegtrzs"/>
        <w:rPr>
          <w:szCs w:val="19"/>
          <w:lang w:val="sk-SK"/>
        </w:rPr>
      </w:pPr>
      <w:r w:rsidRPr="00F41277">
        <w:rPr>
          <w:szCs w:val="19"/>
          <w:lang w:val="sk-SK"/>
        </w:rPr>
        <w:t>Technologické zariadenie zabezpečujúce</w:t>
      </w:r>
      <w:r w:rsidRPr="00F41277">
        <w:rPr>
          <w:rFonts w:asciiTheme="minorHAnsi" w:hAnsiTheme="minorHAnsi" w:cstheme="minorHAnsi"/>
          <w:bCs/>
          <w:color w:val="000000"/>
          <w:szCs w:val="19"/>
          <w:lang w:val="sk-SK"/>
        </w:rPr>
        <w:t xml:space="preserve"> nasledovné kroky výrobného procesu:  delenie materiálu,   príprava a kontrola množstva a kvality polovýrobkov, oddelenie vadných výrobkov z ďalšieho výrobného procesu, zhotovenie konečných výrobkov a ich množstevná kontrola a balenie.</w:t>
      </w:r>
    </w:p>
    <w:p w14:paraId="534CCB73" w14:textId="77777777" w:rsidR="007762C5" w:rsidRPr="00F41277" w:rsidRDefault="007762C5" w:rsidP="007762C5">
      <w:pPr>
        <w:pStyle w:val="Szvegtrzs"/>
        <w:rPr>
          <w:szCs w:val="19"/>
          <w:lang w:val="sk-SK"/>
        </w:rPr>
      </w:pPr>
      <w:r w:rsidRPr="00F41277">
        <w:rPr>
          <w:szCs w:val="19"/>
          <w:lang w:val="sk-SK"/>
        </w:rPr>
        <w:t>Množstvo – 1 ks</w:t>
      </w:r>
      <w:r>
        <w:rPr>
          <w:szCs w:val="19"/>
          <w:lang w:val="sk-SK"/>
        </w:rPr>
        <w:t>.</w:t>
      </w:r>
    </w:p>
    <w:p w14:paraId="7ABF62C4" w14:textId="77777777" w:rsidR="000A5CA5" w:rsidRPr="00F41277" w:rsidRDefault="000A5CA5" w:rsidP="000A5CA5">
      <w:pPr>
        <w:pStyle w:val="Szvegtrzs"/>
        <w:tabs>
          <w:tab w:val="left" w:pos="0"/>
          <w:tab w:val="left" w:pos="284"/>
        </w:tabs>
        <w:ind w:left="284" w:hanging="284"/>
        <w:rPr>
          <w:szCs w:val="19"/>
          <w:lang w:val="sk-SK"/>
        </w:rPr>
      </w:pPr>
    </w:p>
    <w:p w14:paraId="1C54A3B3" w14:textId="4FC2A18F" w:rsidR="00046A49" w:rsidRPr="00F41277" w:rsidRDefault="00046A49" w:rsidP="00283507">
      <w:pPr>
        <w:pStyle w:val="Szvegtrzs"/>
        <w:numPr>
          <w:ilvl w:val="0"/>
          <w:numId w:val="31"/>
        </w:numPr>
        <w:tabs>
          <w:tab w:val="left" w:pos="0"/>
          <w:tab w:val="left" w:pos="284"/>
        </w:tabs>
        <w:ind w:hanging="720"/>
        <w:rPr>
          <w:szCs w:val="19"/>
          <w:lang w:val="sk-SK"/>
        </w:rPr>
      </w:pPr>
      <w:r w:rsidRPr="00F41277">
        <w:rPr>
          <w:bCs/>
          <w:szCs w:val="19"/>
          <w:lang w:val="sk-SK"/>
        </w:rPr>
        <w:t>Návrh na plnenie kritérií na vyhodnotenie ponúk:</w:t>
      </w:r>
      <w:r w:rsidR="00A841E0" w:rsidRPr="00F41277">
        <w:rPr>
          <w:b/>
          <w:bCs/>
          <w:szCs w:val="19"/>
          <w:lang w:val="sk-SK"/>
        </w:rPr>
        <w:t xml:space="preserve">  </w:t>
      </w:r>
      <w:r w:rsidRPr="00F41277">
        <w:rPr>
          <w:szCs w:val="19"/>
          <w:lang w:val="sk-SK"/>
        </w:rPr>
        <w:t xml:space="preserve"> </w:t>
      </w:r>
      <w:r w:rsidRPr="00F41277">
        <w:rPr>
          <w:b/>
          <w:bCs/>
          <w:szCs w:val="19"/>
          <w:lang w:val="sk-SK"/>
        </w:rPr>
        <w:t>najnižšia cena v eurách bez DPH</w:t>
      </w:r>
    </w:p>
    <w:tbl>
      <w:tblPr>
        <w:tblW w:w="8987" w:type="dxa"/>
        <w:tblInd w:w="80" w:type="dxa"/>
        <w:tblCellMar>
          <w:left w:w="70" w:type="dxa"/>
          <w:right w:w="70" w:type="dxa"/>
        </w:tblCellMar>
        <w:tblLook w:val="04A0" w:firstRow="1" w:lastRow="0" w:firstColumn="1" w:lastColumn="0" w:noHBand="0" w:noVBand="1"/>
      </w:tblPr>
      <w:tblGrid>
        <w:gridCol w:w="4735"/>
        <w:gridCol w:w="680"/>
        <w:gridCol w:w="1304"/>
        <w:gridCol w:w="990"/>
        <w:gridCol w:w="1278"/>
      </w:tblGrid>
      <w:tr w:rsidR="00C17483" w:rsidRPr="00F41277" w14:paraId="0CC21DFC" w14:textId="48A4E67C" w:rsidTr="00C17483">
        <w:trPr>
          <w:trHeight w:val="615"/>
        </w:trPr>
        <w:tc>
          <w:tcPr>
            <w:tcW w:w="4735" w:type="dxa"/>
            <w:tcBorders>
              <w:top w:val="single" w:sz="8" w:space="0" w:color="auto"/>
              <w:left w:val="single" w:sz="4" w:space="0" w:color="auto"/>
              <w:bottom w:val="single" w:sz="8" w:space="0" w:color="auto"/>
              <w:right w:val="single" w:sz="4" w:space="0" w:color="auto"/>
            </w:tcBorders>
            <w:shd w:val="clear" w:color="auto" w:fill="auto"/>
            <w:noWrap/>
            <w:hideMark/>
          </w:tcPr>
          <w:p w14:paraId="32D3B9DE" w14:textId="77777777" w:rsidR="00C17483" w:rsidRPr="00F41277" w:rsidRDefault="00C17483" w:rsidP="00F220A9">
            <w:pPr>
              <w:rPr>
                <w:color w:val="000000"/>
                <w:szCs w:val="19"/>
                <w:lang w:val="sk-SK"/>
              </w:rPr>
            </w:pPr>
          </w:p>
          <w:p w14:paraId="45EAA503" w14:textId="51989550" w:rsidR="00C17483" w:rsidRPr="00F41277" w:rsidRDefault="00C17483" w:rsidP="004F2406">
            <w:pPr>
              <w:jc w:val="center"/>
              <w:rPr>
                <w:color w:val="000000"/>
                <w:szCs w:val="19"/>
                <w:lang w:val="sk-SK"/>
              </w:rPr>
            </w:pPr>
            <w:r w:rsidRPr="00F41277">
              <w:rPr>
                <w:color w:val="000000"/>
                <w:szCs w:val="19"/>
                <w:lang w:val="sk-SK"/>
              </w:rPr>
              <w:t>Predmet zákazky</w:t>
            </w:r>
          </w:p>
          <w:p w14:paraId="7F8E3CDB" w14:textId="2CEA17A1" w:rsidR="00C17483" w:rsidRPr="00F41277" w:rsidRDefault="00C17483" w:rsidP="00046A49">
            <w:pPr>
              <w:jc w:val="center"/>
              <w:rPr>
                <w:color w:val="000000"/>
                <w:szCs w:val="19"/>
                <w:lang w:val="sk-SK"/>
              </w:rPr>
            </w:pPr>
          </w:p>
        </w:tc>
        <w:tc>
          <w:tcPr>
            <w:tcW w:w="680" w:type="dxa"/>
            <w:tcBorders>
              <w:top w:val="single" w:sz="8" w:space="0" w:color="auto"/>
              <w:left w:val="nil"/>
              <w:bottom w:val="nil"/>
              <w:right w:val="single" w:sz="4" w:space="0" w:color="auto"/>
            </w:tcBorders>
          </w:tcPr>
          <w:p w14:paraId="0EC19B24" w14:textId="77777777" w:rsidR="00C17483" w:rsidRPr="00F41277" w:rsidRDefault="00C17483" w:rsidP="00046A49">
            <w:pPr>
              <w:ind w:left="-644" w:firstLine="644"/>
              <w:jc w:val="center"/>
              <w:rPr>
                <w:color w:val="000000"/>
                <w:szCs w:val="19"/>
                <w:lang w:val="sk-SK"/>
              </w:rPr>
            </w:pPr>
          </w:p>
          <w:p w14:paraId="3469780A" w14:textId="77777777" w:rsidR="00C17483" w:rsidRPr="00F41277" w:rsidRDefault="00C17483" w:rsidP="00046A49">
            <w:pPr>
              <w:ind w:left="-644" w:firstLine="644"/>
              <w:jc w:val="center"/>
              <w:rPr>
                <w:color w:val="000000"/>
                <w:szCs w:val="19"/>
                <w:lang w:val="sk-SK"/>
              </w:rPr>
            </w:pPr>
            <w:r w:rsidRPr="00F41277">
              <w:rPr>
                <w:color w:val="000000"/>
                <w:szCs w:val="19"/>
                <w:lang w:val="sk-SK"/>
              </w:rPr>
              <w:t>Množ.</w:t>
            </w:r>
          </w:p>
        </w:tc>
        <w:tc>
          <w:tcPr>
            <w:tcW w:w="1304" w:type="dxa"/>
            <w:tcBorders>
              <w:top w:val="single" w:sz="8" w:space="0" w:color="auto"/>
              <w:left w:val="single" w:sz="4" w:space="0" w:color="auto"/>
              <w:bottom w:val="nil"/>
              <w:right w:val="single" w:sz="4" w:space="0" w:color="auto"/>
            </w:tcBorders>
            <w:shd w:val="clear" w:color="auto" w:fill="auto"/>
            <w:vAlign w:val="bottom"/>
            <w:hideMark/>
          </w:tcPr>
          <w:p w14:paraId="1B7FB151" w14:textId="382A147D" w:rsidR="00C17483" w:rsidRPr="00F41277" w:rsidRDefault="00C17483" w:rsidP="006A0D2A">
            <w:pPr>
              <w:jc w:val="center"/>
              <w:rPr>
                <w:color w:val="000000"/>
                <w:szCs w:val="19"/>
                <w:lang w:val="sk-SK"/>
              </w:rPr>
            </w:pPr>
            <w:r w:rsidRPr="00F41277">
              <w:rPr>
                <w:color w:val="000000"/>
                <w:szCs w:val="19"/>
                <w:lang w:val="sk-SK"/>
              </w:rPr>
              <w:t>Cena v Eur bez DPH</w:t>
            </w:r>
          </w:p>
        </w:tc>
        <w:tc>
          <w:tcPr>
            <w:tcW w:w="990" w:type="dxa"/>
            <w:tcBorders>
              <w:top w:val="single" w:sz="8" w:space="0" w:color="auto"/>
              <w:left w:val="single" w:sz="4" w:space="0" w:color="auto"/>
              <w:bottom w:val="nil"/>
              <w:right w:val="single" w:sz="4" w:space="0" w:color="auto"/>
            </w:tcBorders>
          </w:tcPr>
          <w:p w14:paraId="5C06D5DB" w14:textId="77777777" w:rsidR="00C17483" w:rsidRPr="00F41277" w:rsidRDefault="00C17483" w:rsidP="006A0D2A">
            <w:pPr>
              <w:jc w:val="center"/>
              <w:rPr>
                <w:color w:val="000000"/>
                <w:szCs w:val="19"/>
                <w:lang w:val="sk-SK"/>
              </w:rPr>
            </w:pPr>
          </w:p>
          <w:p w14:paraId="754D12BD" w14:textId="2CD755E4" w:rsidR="00C17483" w:rsidRPr="00F41277" w:rsidRDefault="00C17483" w:rsidP="006A0D2A">
            <w:pPr>
              <w:jc w:val="center"/>
              <w:rPr>
                <w:color w:val="000000"/>
                <w:szCs w:val="19"/>
                <w:lang w:val="sk-SK"/>
              </w:rPr>
            </w:pPr>
            <w:r w:rsidRPr="00F41277">
              <w:rPr>
                <w:color w:val="000000"/>
                <w:szCs w:val="19"/>
                <w:lang w:val="sk-SK"/>
              </w:rPr>
              <w:t>DPH …..%</w:t>
            </w:r>
          </w:p>
        </w:tc>
        <w:tc>
          <w:tcPr>
            <w:tcW w:w="1278" w:type="dxa"/>
            <w:tcBorders>
              <w:top w:val="single" w:sz="8" w:space="0" w:color="auto"/>
              <w:left w:val="single" w:sz="4" w:space="0" w:color="auto"/>
              <w:bottom w:val="nil"/>
              <w:right w:val="single" w:sz="4" w:space="0" w:color="auto"/>
            </w:tcBorders>
          </w:tcPr>
          <w:p w14:paraId="7EB87BBE" w14:textId="77777777" w:rsidR="00C17483" w:rsidRPr="00F41277" w:rsidRDefault="00C17483" w:rsidP="006A0D2A">
            <w:pPr>
              <w:jc w:val="center"/>
              <w:rPr>
                <w:color w:val="000000"/>
                <w:szCs w:val="19"/>
                <w:lang w:val="sk-SK"/>
              </w:rPr>
            </w:pPr>
          </w:p>
          <w:p w14:paraId="5333D459" w14:textId="144A3AA5" w:rsidR="00C17483" w:rsidRPr="00F41277" w:rsidRDefault="00C17483" w:rsidP="006A0D2A">
            <w:pPr>
              <w:jc w:val="center"/>
              <w:rPr>
                <w:color w:val="000000"/>
                <w:szCs w:val="19"/>
                <w:lang w:val="sk-SK"/>
              </w:rPr>
            </w:pPr>
            <w:r w:rsidRPr="00F41277">
              <w:rPr>
                <w:color w:val="000000"/>
                <w:szCs w:val="19"/>
                <w:lang w:val="sk-SK"/>
              </w:rPr>
              <w:t xml:space="preserve">Cena v Eur </w:t>
            </w:r>
          </w:p>
          <w:p w14:paraId="792B0A98" w14:textId="4C0E1476" w:rsidR="00C17483" w:rsidRPr="00F41277" w:rsidRDefault="00C17483" w:rsidP="006A0D2A">
            <w:pPr>
              <w:jc w:val="center"/>
              <w:rPr>
                <w:color w:val="000000"/>
                <w:szCs w:val="19"/>
                <w:lang w:val="sk-SK"/>
              </w:rPr>
            </w:pPr>
            <w:r w:rsidRPr="00F41277">
              <w:rPr>
                <w:color w:val="000000"/>
                <w:szCs w:val="19"/>
                <w:lang w:val="sk-SK"/>
              </w:rPr>
              <w:t>s DPH</w:t>
            </w:r>
          </w:p>
        </w:tc>
      </w:tr>
      <w:tr w:rsidR="00C17483" w:rsidRPr="00F41277" w14:paraId="55D6577E" w14:textId="03426A79" w:rsidTr="000A5CA5">
        <w:trPr>
          <w:trHeight w:val="303"/>
        </w:trPr>
        <w:tc>
          <w:tcPr>
            <w:tcW w:w="4735" w:type="dxa"/>
            <w:tcBorders>
              <w:top w:val="single" w:sz="8" w:space="0" w:color="auto"/>
              <w:left w:val="single" w:sz="4" w:space="0" w:color="auto"/>
              <w:bottom w:val="single" w:sz="8" w:space="0" w:color="auto"/>
              <w:right w:val="single" w:sz="4" w:space="0" w:color="auto"/>
            </w:tcBorders>
            <w:shd w:val="clear" w:color="auto" w:fill="auto"/>
            <w:noWrap/>
          </w:tcPr>
          <w:p w14:paraId="102CBE0C" w14:textId="77777777" w:rsidR="00F83CB3" w:rsidRDefault="00F83CB3" w:rsidP="000A5CA5">
            <w:pPr>
              <w:rPr>
                <w:bCs/>
                <w:i/>
                <w:szCs w:val="19"/>
                <w:lang w:val="sk-SK"/>
              </w:rPr>
            </w:pPr>
            <w:r w:rsidRPr="00F41277">
              <w:rPr>
                <w:rFonts w:asciiTheme="minorHAnsi" w:hAnsiTheme="minorHAnsi" w:cstheme="minorHAnsi"/>
                <w:bCs/>
                <w:color w:val="000000"/>
                <w:szCs w:val="19"/>
              </w:rPr>
              <w:t xml:space="preserve">Dodanie technologického zariadenia vrátane dopravy na miesto dodania, montáže, uvedenia do prevádzky a zaškolenia personálu </w:t>
            </w:r>
            <w:r w:rsidRPr="00342069">
              <w:rPr>
                <w:bCs/>
                <w:color w:val="000000"/>
                <w:szCs w:val="19"/>
              </w:rPr>
              <w:t>na obsluhu zariadenia</w:t>
            </w:r>
            <w:r w:rsidRPr="00757A11">
              <w:rPr>
                <w:bCs/>
                <w:i/>
                <w:szCs w:val="19"/>
                <w:lang w:val="sk-SK"/>
              </w:rPr>
              <w:t xml:space="preserve"> </w:t>
            </w:r>
          </w:p>
          <w:p w14:paraId="757BC8C9" w14:textId="5C0D957D" w:rsidR="00C17483" w:rsidRDefault="000A5CA5" w:rsidP="000A5CA5">
            <w:pPr>
              <w:rPr>
                <w:bCs/>
                <w:szCs w:val="19"/>
                <w:lang w:val="sk-SK"/>
              </w:rPr>
            </w:pPr>
            <w:r w:rsidRPr="00757A11">
              <w:rPr>
                <w:bCs/>
                <w:i/>
                <w:szCs w:val="19"/>
                <w:lang w:val="sk-SK"/>
              </w:rPr>
              <w:t>podľa priloženej technickej špecifikácie</w:t>
            </w:r>
            <w:r w:rsidR="00C17483" w:rsidRPr="00F41277">
              <w:rPr>
                <w:bCs/>
                <w:szCs w:val="19"/>
                <w:lang w:val="sk-SK"/>
              </w:rPr>
              <w:t xml:space="preserve"> </w:t>
            </w:r>
          </w:p>
          <w:p w14:paraId="6B8301A5" w14:textId="77777777" w:rsidR="00385C3A" w:rsidRDefault="00385C3A" w:rsidP="000A5CA5">
            <w:pPr>
              <w:rPr>
                <w:bCs/>
                <w:szCs w:val="19"/>
                <w:lang w:val="sk-SK"/>
              </w:rPr>
            </w:pPr>
            <w:r>
              <w:rPr>
                <w:bCs/>
                <w:szCs w:val="19"/>
                <w:lang w:val="sk-SK"/>
              </w:rPr>
              <w:t>Výrobca: .......................................</w:t>
            </w:r>
          </w:p>
          <w:p w14:paraId="28DCA718" w14:textId="2596FA19" w:rsidR="00385C3A" w:rsidRPr="00F41277" w:rsidRDefault="00385C3A" w:rsidP="000A5CA5">
            <w:pPr>
              <w:rPr>
                <w:szCs w:val="19"/>
                <w:lang w:val="sk-SK"/>
              </w:rPr>
            </w:pPr>
            <w:r>
              <w:rPr>
                <w:bCs/>
                <w:szCs w:val="19"/>
                <w:lang w:val="sk-SK"/>
              </w:rPr>
              <w:t>Typové označenie: ......................................................</w:t>
            </w:r>
          </w:p>
        </w:tc>
        <w:tc>
          <w:tcPr>
            <w:tcW w:w="680" w:type="dxa"/>
            <w:tcBorders>
              <w:top w:val="single" w:sz="8" w:space="0" w:color="auto"/>
              <w:left w:val="nil"/>
              <w:bottom w:val="single" w:sz="8" w:space="0" w:color="auto"/>
              <w:right w:val="single" w:sz="4" w:space="0" w:color="auto"/>
            </w:tcBorders>
          </w:tcPr>
          <w:p w14:paraId="34031937" w14:textId="77777777" w:rsidR="00C17483" w:rsidRPr="00F41277" w:rsidRDefault="00C17483" w:rsidP="00046A49">
            <w:pPr>
              <w:jc w:val="center"/>
              <w:rPr>
                <w:color w:val="000000"/>
                <w:szCs w:val="19"/>
                <w:lang w:val="sk-SK"/>
              </w:rPr>
            </w:pPr>
            <w:r w:rsidRPr="00F41277">
              <w:rPr>
                <w:color w:val="000000"/>
                <w:szCs w:val="19"/>
                <w:lang w:val="sk-SK"/>
              </w:rPr>
              <w:t>1 ks</w:t>
            </w:r>
          </w:p>
        </w:tc>
        <w:tc>
          <w:tcPr>
            <w:tcW w:w="130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5EB101E" w14:textId="77777777" w:rsidR="00C17483" w:rsidRPr="00F41277" w:rsidRDefault="00C17483" w:rsidP="00046A49">
            <w:pPr>
              <w:jc w:val="right"/>
              <w:rPr>
                <w:color w:val="000000"/>
                <w:szCs w:val="19"/>
                <w:lang w:val="sk-SK"/>
              </w:rPr>
            </w:pPr>
            <w:r w:rsidRPr="00F41277">
              <w:rPr>
                <w:color w:val="000000"/>
                <w:szCs w:val="19"/>
                <w:lang w:val="sk-SK"/>
              </w:rPr>
              <w:t> </w:t>
            </w:r>
          </w:p>
        </w:tc>
        <w:tc>
          <w:tcPr>
            <w:tcW w:w="990" w:type="dxa"/>
            <w:tcBorders>
              <w:top w:val="single" w:sz="8" w:space="0" w:color="auto"/>
              <w:left w:val="single" w:sz="4" w:space="0" w:color="auto"/>
              <w:bottom w:val="single" w:sz="8" w:space="0" w:color="auto"/>
              <w:right w:val="single" w:sz="4" w:space="0" w:color="auto"/>
            </w:tcBorders>
          </w:tcPr>
          <w:p w14:paraId="0666BBDA" w14:textId="77777777" w:rsidR="00C17483" w:rsidRPr="00F41277" w:rsidRDefault="00C17483" w:rsidP="00046A49">
            <w:pPr>
              <w:jc w:val="right"/>
              <w:rPr>
                <w:color w:val="000000"/>
                <w:szCs w:val="19"/>
                <w:lang w:val="sk-SK"/>
              </w:rPr>
            </w:pPr>
          </w:p>
        </w:tc>
        <w:tc>
          <w:tcPr>
            <w:tcW w:w="1278" w:type="dxa"/>
            <w:tcBorders>
              <w:top w:val="single" w:sz="8" w:space="0" w:color="auto"/>
              <w:left w:val="single" w:sz="4" w:space="0" w:color="auto"/>
              <w:bottom w:val="single" w:sz="8" w:space="0" w:color="auto"/>
              <w:right w:val="single" w:sz="4" w:space="0" w:color="auto"/>
            </w:tcBorders>
          </w:tcPr>
          <w:p w14:paraId="25FB642C" w14:textId="77777777" w:rsidR="00C17483" w:rsidRPr="00F41277" w:rsidRDefault="00C17483" w:rsidP="00046A49">
            <w:pPr>
              <w:jc w:val="right"/>
              <w:rPr>
                <w:color w:val="000000"/>
                <w:szCs w:val="19"/>
                <w:lang w:val="sk-SK"/>
              </w:rPr>
            </w:pPr>
          </w:p>
        </w:tc>
      </w:tr>
      <w:tr w:rsidR="000A5CA5" w:rsidRPr="00F41277" w14:paraId="664527FB" w14:textId="77777777" w:rsidTr="000A5CA5">
        <w:trPr>
          <w:trHeight w:val="303"/>
        </w:trPr>
        <w:tc>
          <w:tcPr>
            <w:tcW w:w="5415" w:type="dxa"/>
            <w:gridSpan w:val="2"/>
            <w:tcBorders>
              <w:top w:val="single" w:sz="8" w:space="0" w:color="auto"/>
              <w:left w:val="single" w:sz="4" w:space="0" w:color="auto"/>
              <w:bottom w:val="single" w:sz="8" w:space="0" w:color="auto"/>
              <w:right w:val="single" w:sz="4" w:space="0" w:color="auto"/>
            </w:tcBorders>
            <w:shd w:val="clear" w:color="auto" w:fill="auto"/>
            <w:noWrap/>
          </w:tcPr>
          <w:p w14:paraId="09CCDBF8" w14:textId="2DA37A77" w:rsidR="000A5CA5" w:rsidRPr="00F41277" w:rsidRDefault="000A5CA5" w:rsidP="000A5CA5">
            <w:pPr>
              <w:rPr>
                <w:color w:val="000000"/>
                <w:szCs w:val="19"/>
                <w:lang w:val="sk-SK"/>
              </w:rPr>
            </w:pPr>
            <w:r w:rsidRPr="00F41277">
              <w:rPr>
                <w:bCs/>
                <w:szCs w:val="19"/>
                <w:lang w:val="sk-SK"/>
              </w:rPr>
              <w:t>doprava na miesto dodania</w:t>
            </w:r>
          </w:p>
        </w:tc>
        <w:tc>
          <w:tcPr>
            <w:tcW w:w="1304" w:type="dxa"/>
            <w:tcBorders>
              <w:top w:val="single" w:sz="8" w:space="0" w:color="auto"/>
              <w:left w:val="single" w:sz="4" w:space="0" w:color="auto"/>
              <w:bottom w:val="single" w:sz="8" w:space="0" w:color="auto"/>
              <w:right w:val="single" w:sz="4" w:space="0" w:color="auto"/>
            </w:tcBorders>
            <w:shd w:val="clear" w:color="auto" w:fill="auto"/>
            <w:noWrap/>
            <w:vAlign w:val="bottom"/>
          </w:tcPr>
          <w:p w14:paraId="131F5FD6" w14:textId="77777777" w:rsidR="000A5CA5" w:rsidRPr="00F41277" w:rsidRDefault="000A5CA5" w:rsidP="00046A49">
            <w:pPr>
              <w:jc w:val="right"/>
              <w:rPr>
                <w:color w:val="000000"/>
                <w:szCs w:val="19"/>
                <w:lang w:val="sk-SK"/>
              </w:rPr>
            </w:pPr>
          </w:p>
        </w:tc>
        <w:tc>
          <w:tcPr>
            <w:tcW w:w="990" w:type="dxa"/>
            <w:tcBorders>
              <w:top w:val="single" w:sz="8" w:space="0" w:color="auto"/>
              <w:left w:val="single" w:sz="4" w:space="0" w:color="auto"/>
              <w:bottom w:val="single" w:sz="8" w:space="0" w:color="auto"/>
              <w:right w:val="single" w:sz="4" w:space="0" w:color="auto"/>
            </w:tcBorders>
          </w:tcPr>
          <w:p w14:paraId="35AC44B2" w14:textId="77777777" w:rsidR="000A5CA5" w:rsidRPr="00F41277" w:rsidRDefault="000A5CA5" w:rsidP="00046A49">
            <w:pPr>
              <w:jc w:val="right"/>
              <w:rPr>
                <w:color w:val="000000"/>
                <w:szCs w:val="19"/>
                <w:lang w:val="sk-SK"/>
              </w:rPr>
            </w:pPr>
          </w:p>
        </w:tc>
        <w:tc>
          <w:tcPr>
            <w:tcW w:w="1278" w:type="dxa"/>
            <w:tcBorders>
              <w:top w:val="single" w:sz="8" w:space="0" w:color="auto"/>
              <w:left w:val="single" w:sz="4" w:space="0" w:color="auto"/>
              <w:bottom w:val="single" w:sz="8" w:space="0" w:color="auto"/>
              <w:right w:val="single" w:sz="4" w:space="0" w:color="auto"/>
            </w:tcBorders>
          </w:tcPr>
          <w:p w14:paraId="2CD44418" w14:textId="77777777" w:rsidR="000A5CA5" w:rsidRPr="00F41277" w:rsidRDefault="000A5CA5" w:rsidP="00046A49">
            <w:pPr>
              <w:jc w:val="right"/>
              <w:rPr>
                <w:color w:val="000000"/>
                <w:szCs w:val="19"/>
                <w:lang w:val="sk-SK"/>
              </w:rPr>
            </w:pPr>
          </w:p>
        </w:tc>
      </w:tr>
      <w:tr w:rsidR="000A5CA5" w:rsidRPr="00F41277" w14:paraId="6B2A7AC5" w14:textId="77777777" w:rsidTr="000A5CA5">
        <w:trPr>
          <w:trHeight w:val="303"/>
        </w:trPr>
        <w:tc>
          <w:tcPr>
            <w:tcW w:w="5415" w:type="dxa"/>
            <w:gridSpan w:val="2"/>
            <w:tcBorders>
              <w:top w:val="single" w:sz="8" w:space="0" w:color="auto"/>
              <w:left w:val="single" w:sz="4" w:space="0" w:color="auto"/>
              <w:bottom w:val="single" w:sz="8" w:space="0" w:color="auto"/>
              <w:right w:val="single" w:sz="4" w:space="0" w:color="auto"/>
            </w:tcBorders>
            <w:shd w:val="clear" w:color="auto" w:fill="auto"/>
            <w:noWrap/>
          </w:tcPr>
          <w:p w14:paraId="5FF7F3B7" w14:textId="68DFF0F4" w:rsidR="000A5CA5" w:rsidRPr="00F41277" w:rsidRDefault="000A5CA5" w:rsidP="000A5CA5">
            <w:pPr>
              <w:rPr>
                <w:color w:val="000000"/>
                <w:szCs w:val="19"/>
                <w:lang w:val="sk-SK"/>
              </w:rPr>
            </w:pPr>
            <w:r w:rsidRPr="00F41277">
              <w:rPr>
                <w:bCs/>
                <w:szCs w:val="19"/>
                <w:lang w:val="sk-SK"/>
              </w:rPr>
              <w:t>montáž, uvedenie do prevádzky a zaškolenie personálu na obsluhu zariadenia</w:t>
            </w:r>
          </w:p>
        </w:tc>
        <w:tc>
          <w:tcPr>
            <w:tcW w:w="1304" w:type="dxa"/>
            <w:tcBorders>
              <w:top w:val="single" w:sz="8" w:space="0" w:color="auto"/>
              <w:left w:val="single" w:sz="4" w:space="0" w:color="auto"/>
              <w:bottom w:val="single" w:sz="8" w:space="0" w:color="auto"/>
              <w:right w:val="single" w:sz="4" w:space="0" w:color="auto"/>
            </w:tcBorders>
            <w:shd w:val="clear" w:color="auto" w:fill="auto"/>
            <w:noWrap/>
            <w:vAlign w:val="bottom"/>
          </w:tcPr>
          <w:p w14:paraId="464D91F7" w14:textId="77777777" w:rsidR="000A5CA5" w:rsidRPr="00F41277" w:rsidRDefault="000A5CA5" w:rsidP="00046A49">
            <w:pPr>
              <w:jc w:val="right"/>
              <w:rPr>
                <w:color w:val="000000"/>
                <w:szCs w:val="19"/>
                <w:lang w:val="sk-SK"/>
              </w:rPr>
            </w:pPr>
          </w:p>
        </w:tc>
        <w:tc>
          <w:tcPr>
            <w:tcW w:w="990" w:type="dxa"/>
            <w:tcBorders>
              <w:top w:val="single" w:sz="8" w:space="0" w:color="auto"/>
              <w:left w:val="single" w:sz="4" w:space="0" w:color="auto"/>
              <w:bottom w:val="single" w:sz="8" w:space="0" w:color="auto"/>
              <w:right w:val="single" w:sz="4" w:space="0" w:color="auto"/>
            </w:tcBorders>
          </w:tcPr>
          <w:p w14:paraId="28E58C72" w14:textId="77777777" w:rsidR="000A5CA5" w:rsidRPr="00F41277" w:rsidRDefault="000A5CA5" w:rsidP="00046A49">
            <w:pPr>
              <w:jc w:val="right"/>
              <w:rPr>
                <w:color w:val="000000"/>
                <w:szCs w:val="19"/>
                <w:lang w:val="sk-SK"/>
              </w:rPr>
            </w:pPr>
          </w:p>
        </w:tc>
        <w:tc>
          <w:tcPr>
            <w:tcW w:w="1278" w:type="dxa"/>
            <w:tcBorders>
              <w:top w:val="single" w:sz="8" w:space="0" w:color="auto"/>
              <w:left w:val="single" w:sz="4" w:space="0" w:color="auto"/>
              <w:bottom w:val="single" w:sz="8" w:space="0" w:color="auto"/>
              <w:right w:val="single" w:sz="4" w:space="0" w:color="auto"/>
            </w:tcBorders>
          </w:tcPr>
          <w:p w14:paraId="0949B17B" w14:textId="77777777" w:rsidR="000A5CA5" w:rsidRPr="00F41277" w:rsidRDefault="000A5CA5" w:rsidP="00046A49">
            <w:pPr>
              <w:jc w:val="right"/>
              <w:rPr>
                <w:color w:val="000000"/>
                <w:szCs w:val="19"/>
                <w:lang w:val="sk-SK"/>
              </w:rPr>
            </w:pPr>
          </w:p>
        </w:tc>
      </w:tr>
      <w:tr w:rsidR="000A5CA5" w:rsidRPr="00F41277" w14:paraId="42ABF7D8" w14:textId="77777777" w:rsidTr="000A5CA5">
        <w:trPr>
          <w:trHeight w:val="303"/>
        </w:trPr>
        <w:tc>
          <w:tcPr>
            <w:tcW w:w="5415" w:type="dxa"/>
            <w:gridSpan w:val="2"/>
            <w:tcBorders>
              <w:top w:val="single" w:sz="8" w:space="0" w:color="auto"/>
              <w:left w:val="single" w:sz="4" w:space="0" w:color="auto"/>
              <w:bottom w:val="single" w:sz="4" w:space="0" w:color="auto"/>
              <w:right w:val="single" w:sz="4" w:space="0" w:color="auto"/>
            </w:tcBorders>
            <w:shd w:val="clear" w:color="auto" w:fill="auto"/>
            <w:noWrap/>
          </w:tcPr>
          <w:p w14:paraId="7A128C15" w14:textId="77777777" w:rsidR="000A5CA5" w:rsidRPr="00F41277" w:rsidRDefault="000A5CA5" w:rsidP="000A5CA5">
            <w:pPr>
              <w:rPr>
                <w:bCs/>
                <w:szCs w:val="19"/>
                <w:lang w:val="sk-SK"/>
              </w:rPr>
            </w:pPr>
          </w:p>
          <w:p w14:paraId="6913317E" w14:textId="3AA57F54" w:rsidR="000A5CA5" w:rsidRPr="00F41277" w:rsidRDefault="000A5CA5" w:rsidP="000A5CA5">
            <w:pPr>
              <w:rPr>
                <w:bCs/>
                <w:szCs w:val="19"/>
                <w:lang w:val="sk-SK"/>
              </w:rPr>
            </w:pPr>
            <w:r w:rsidRPr="00F41277">
              <w:rPr>
                <w:bCs/>
                <w:szCs w:val="19"/>
                <w:lang w:val="sk-SK"/>
              </w:rPr>
              <w:t xml:space="preserve">S P O L U: </w:t>
            </w:r>
          </w:p>
          <w:p w14:paraId="18246E11" w14:textId="77777777" w:rsidR="000A5CA5" w:rsidRPr="00F41277" w:rsidRDefault="000A5CA5" w:rsidP="00046A49">
            <w:pPr>
              <w:jc w:val="center"/>
              <w:rPr>
                <w:color w:val="000000"/>
                <w:szCs w:val="19"/>
                <w:lang w:val="sk-SK"/>
              </w:rPr>
            </w:pPr>
          </w:p>
        </w:tc>
        <w:tc>
          <w:tcPr>
            <w:tcW w:w="130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489F5040" w14:textId="77777777" w:rsidR="000A5CA5" w:rsidRPr="00F41277" w:rsidRDefault="000A5CA5" w:rsidP="00046A49">
            <w:pPr>
              <w:jc w:val="right"/>
              <w:rPr>
                <w:color w:val="000000"/>
                <w:szCs w:val="19"/>
                <w:lang w:val="sk-SK"/>
              </w:rPr>
            </w:pPr>
          </w:p>
        </w:tc>
        <w:tc>
          <w:tcPr>
            <w:tcW w:w="990" w:type="dxa"/>
            <w:tcBorders>
              <w:top w:val="single" w:sz="8" w:space="0" w:color="auto"/>
              <w:left w:val="single" w:sz="4" w:space="0" w:color="auto"/>
              <w:bottom w:val="single" w:sz="4" w:space="0" w:color="auto"/>
              <w:right w:val="single" w:sz="4" w:space="0" w:color="auto"/>
            </w:tcBorders>
          </w:tcPr>
          <w:p w14:paraId="22D68B6E" w14:textId="77777777" w:rsidR="000A5CA5" w:rsidRPr="00F41277" w:rsidRDefault="000A5CA5" w:rsidP="00046A49">
            <w:pPr>
              <w:jc w:val="right"/>
              <w:rPr>
                <w:color w:val="000000"/>
                <w:szCs w:val="19"/>
                <w:lang w:val="sk-SK"/>
              </w:rPr>
            </w:pPr>
          </w:p>
        </w:tc>
        <w:tc>
          <w:tcPr>
            <w:tcW w:w="1278" w:type="dxa"/>
            <w:tcBorders>
              <w:top w:val="single" w:sz="8" w:space="0" w:color="auto"/>
              <w:left w:val="single" w:sz="4" w:space="0" w:color="auto"/>
              <w:bottom w:val="single" w:sz="4" w:space="0" w:color="auto"/>
              <w:right w:val="single" w:sz="4" w:space="0" w:color="auto"/>
            </w:tcBorders>
          </w:tcPr>
          <w:p w14:paraId="1BAFCF2F" w14:textId="77777777" w:rsidR="000A5CA5" w:rsidRPr="00F41277" w:rsidRDefault="000A5CA5" w:rsidP="00046A49">
            <w:pPr>
              <w:jc w:val="right"/>
              <w:rPr>
                <w:color w:val="000000"/>
                <w:szCs w:val="19"/>
                <w:lang w:val="sk-SK"/>
              </w:rPr>
            </w:pPr>
          </w:p>
        </w:tc>
      </w:tr>
    </w:tbl>
    <w:p w14:paraId="38B60DEA" w14:textId="77777777" w:rsidR="00046A49" w:rsidRPr="00F41277" w:rsidRDefault="00046A49" w:rsidP="00046A49">
      <w:pPr>
        <w:pStyle w:val="Szvegtrzs"/>
        <w:tabs>
          <w:tab w:val="left" w:pos="0"/>
          <w:tab w:val="left" w:pos="3795"/>
        </w:tabs>
        <w:autoSpaceDE w:val="0"/>
        <w:autoSpaceDN w:val="0"/>
        <w:spacing w:after="0"/>
        <w:rPr>
          <w:szCs w:val="19"/>
          <w:u w:val="single"/>
          <w:lang w:val="sk-SK"/>
        </w:rPr>
      </w:pPr>
      <w:r w:rsidRPr="00F41277">
        <w:rPr>
          <w:szCs w:val="19"/>
          <w:u w:val="single"/>
          <w:lang w:val="sk-SK"/>
        </w:rPr>
        <w:t>V prílohe:</w:t>
      </w:r>
    </w:p>
    <w:p w14:paraId="3B4097B6" w14:textId="4296D492" w:rsidR="00046A49" w:rsidRPr="00F41277" w:rsidRDefault="00046A49" w:rsidP="00283507">
      <w:pPr>
        <w:pStyle w:val="Szvegtrzs"/>
        <w:numPr>
          <w:ilvl w:val="0"/>
          <w:numId w:val="23"/>
        </w:numPr>
        <w:tabs>
          <w:tab w:val="left" w:pos="284"/>
          <w:tab w:val="left" w:pos="3795"/>
        </w:tabs>
        <w:autoSpaceDE w:val="0"/>
        <w:autoSpaceDN w:val="0"/>
        <w:spacing w:after="0"/>
        <w:ind w:left="142" w:firstLine="0"/>
        <w:rPr>
          <w:i/>
          <w:szCs w:val="19"/>
          <w:lang w:val="sk-SK"/>
        </w:rPr>
      </w:pPr>
      <w:r w:rsidRPr="00F41277">
        <w:rPr>
          <w:i/>
          <w:szCs w:val="19"/>
          <w:lang w:val="sk-SK"/>
        </w:rPr>
        <w:t xml:space="preserve">Technická špecifikácia zákazky  podľa požiadaviek </w:t>
      </w:r>
    </w:p>
    <w:p w14:paraId="3808E275" w14:textId="61E699B1" w:rsidR="00046A49" w:rsidRPr="00F41277" w:rsidRDefault="00046A49" w:rsidP="00046A49">
      <w:pPr>
        <w:pStyle w:val="Szvegtrzs"/>
        <w:tabs>
          <w:tab w:val="left" w:pos="284"/>
          <w:tab w:val="left" w:pos="3795"/>
        </w:tabs>
        <w:autoSpaceDE w:val="0"/>
        <w:autoSpaceDN w:val="0"/>
        <w:spacing w:after="0"/>
        <w:ind w:left="142"/>
        <w:rPr>
          <w:i/>
          <w:szCs w:val="19"/>
          <w:lang w:val="sk-SK"/>
        </w:rPr>
      </w:pPr>
      <w:r w:rsidRPr="00F41277">
        <w:rPr>
          <w:i/>
          <w:szCs w:val="19"/>
          <w:lang w:val="sk-SK"/>
        </w:rPr>
        <w:t xml:space="preserve">   uvedených v prílohe č. </w:t>
      </w:r>
      <w:r w:rsidR="006A0D2A" w:rsidRPr="00F41277">
        <w:rPr>
          <w:i/>
          <w:szCs w:val="19"/>
          <w:lang w:val="sk-SK"/>
        </w:rPr>
        <w:t>1</w:t>
      </w:r>
      <w:r w:rsidRPr="00F41277">
        <w:rPr>
          <w:i/>
          <w:szCs w:val="19"/>
          <w:lang w:val="sk-SK"/>
        </w:rPr>
        <w:t xml:space="preserve"> výzvy na predloženie ponuky</w:t>
      </w:r>
    </w:p>
    <w:p w14:paraId="47E464F7" w14:textId="77777777" w:rsidR="00046A49" w:rsidRPr="00F41277" w:rsidRDefault="00046A49" w:rsidP="00046A49">
      <w:pPr>
        <w:pStyle w:val="Szvegtrzs"/>
        <w:tabs>
          <w:tab w:val="left" w:pos="0"/>
          <w:tab w:val="left" w:pos="284"/>
        </w:tabs>
        <w:ind w:left="284" w:hanging="284"/>
        <w:jc w:val="both"/>
        <w:rPr>
          <w:b/>
          <w:szCs w:val="19"/>
          <w:lang w:val="sk-SK"/>
        </w:rPr>
      </w:pPr>
    </w:p>
    <w:p w14:paraId="22DEBF6B" w14:textId="4F13154E" w:rsidR="00046A49" w:rsidRPr="00F41277" w:rsidRDefault="00046A49" w:rsidP="00046A49">
      <w:pPr>
        <w:pStyle w:val="Szvegtrzs"/>
        <w:tabs>
          <w:tab w:val="left" w:pos="0"/>
          <w:tab w:val="left" w:pos="284"/>
        </w:tabs>
        <w:jc w:val="both"/>
        <w:rPr>
          <w:szCs w:val="19"/>
          <w:lang w:val="sk-SK"/>
        </w:rPr>
      </w:pPr>
    </w:p>
    <w:p w14:paraId="566227AA" w14:textId="77777777" w:rsidR="00046A49" w:rsidRPr="00F41277" w:rsidRDefault="00046A49" w:rsidP="00046A49">
      <w:pPr>
        <w:pStyle w:val="Szvegtrzs"/>
        <w:tabs>
          <w:tab w:val="left" w:pos="0"/>
          <w:tab w:val="left" w:pos="284"/>
        </w:tabs>
        <w:ind w:left="284" w:hanging="284"/>
        <w:jc w:val="both"/>
        <w:rPr>
          <w:szCs w:val="19"/>
          <w:lang w:val="sk-SK"/>
        </w:rPr>
      </w:pPr>
      <w:r w:rsidRPr="00F41277">
        <w:rPr>
          <w:szCs w:val="19"/>
          <w:lang w:val="sk-SK"/>
        </w:rPr>
        <w:t>v ……………………………, dňa ………………….</w:t>
      </w:r>
    </w:p>
    <w:p w14:paraId="31A0A9F5" w14:textId="41A66405" w:rsidR="00DC052A" w:rsidRPr="00F41277" w:rsidRDefault="00A841E0" w:rsidP="00A841E0">
      <w:pPr>
        <w:pStyle w:val="Szvegtrzs"/>
        <w:tabs>
          <w:tab w:val="left" w:pos="0"/>
          <w:tab w:val="left" w:pos="284"/>
        </w:tabs>
        <w:ind w:left="284" w:hanging="284"/>
        <w:jc w:val="both"/>
        <w:rPr>
          <w:szCs w:val="19"/>
          <w:lang w:val="sk-SK"/>
        </w:rPr>
      </w:pPr>
      <w:r w:rsidRPr="00F41277">
        <w:rPr>
          <w:szCs w:val="19"/>
          <w:lang w:val="sk-SK"/>
        </w:rPr>
        <w:tab/>
      </w:r>
      <w:r w:rsidRPr="00F41277">
        <w:rPr>
          <w:szCs w:val="19"/>
          <w:lang w:val="sk-SK"/>
        </w:rPr>
        <w:tab/>
      </w:r>
      <w:r w:rsidRPr="00F41277">
        <w:rPr>
          <w:szCs w:val="19"/>
          <w:lang w:val="sk-SK"/>
        </w:rPr>
        <w:tab/>
      </w:r>
      <w:r w:rsidRPr="00F41277">
        <w:rPr>
          <w:szCs w:val="19"/>
          <w:lang w:val="sk-SK"/>
        </w:rPr>
        <w:tab/>
      </w:r>
      <w:r w:rsidRPr="00F41277">
        <w:rPr>
          <w:szCs w:val="19"/>
          <w:lang w:val="sk-SK"/>
        </w:rPr>
        <w:tab/>
      </w:r>
      <w:r w:rsidRPr="00F41277">
        <w:rPr>
          <w:szCs w:val="19"/>
          <w:lang w:val="sk-SK"/>
        </w:rPr>
        <w:tab/>
      </w:r>
      <w:r w:rsidRPr="00F41277">
        <w:rPr>
          <w:szCs w:val="19"/>
          <w:lang w:val="sk-SK"/>
        </w:rPr>
        <w:tab/>
      </w:r>
      <w:r w:rsidRPr="00F41277">
        <w:rPr>
          <w:szCs w:val="19"/>
          <w:lang w:val="sk-SK"/>
        </w:rPr>
        <w:tab/>
      </w:r>
    </w:p>
    <w:p w14:paraId="6AFBE2F0" w14:textId="77777777" w:rsidR="00DC052A" w:rsidRPr="00F41277" w:rsidRDefault="00DC052A" w:rsidP="00046A49">
      <w:pPr>
        <w:pStyle w:val="Szvegtrzs"/>
        <w:tabs>
          <w:tab w:val="left" w:pos="0"/>
          <w:tab w:val="left" w:pos="284"/>
        </w:tabs>
        <w:ind w:left="284" w:hanging="284"/>
        <w:jc w:val="both"/>
        <w:rPr>
          <w:szCs w:val="19"/>
          <w:lang w:val="sk-SK"/>
        </w:rPr>
      </w:pPr>
    </w:p>
    <w:p w14:paraId="327F5E7C" w14:textId="64AB6581" w:rsidR="00A841E0" w:rsidRPr="00F41277" w:rsidRDefault="00757A11" w:rsidP="00A841E0">
      <w:pPr>
        <w:jc w:val="center"/>
        <w:rPr>
          <w:rFonts w:cs="Arial"/>
          <w:szCs w:val="19"/>
          <w:lang w:val="sk-SK"/>
        </w:rPr>
      </w:pPr>
      <w:r>
        <w:rPr>
          <w:rFonts w:cs="Arial"/>
          <w:szCs w:val="19"/>
          <w:lang w:val="sk-SK"/>
        </w:rPr>
        <w:t xml:space="preserve">                                                     </w:t>
      </w:r>
      <w:r w:rsidR="00A841E0" w:rsidRPr="00F41277">
        <w:rPr>
          <w:rFonts w:cs="Arial"/>
          <w:szCs w:val="19"/>
          <w:lang w:val="sk-SK"/>
        </w:rPr>
        <w:t>Podpis a pečiatka:...................................................................</w:t>
      </w:r>
    </w:p>
    <w:p w14:paraId="5B58775D" w14:textId="77777777" w:rsidR="00A841E0" w:rsidRPr="00F41277" w:rsidRDefault="00A841E0" w:rsidP="00A841E0">
      <w:pPr>
        <w:jc w:val="center"/>
        <w:rPr>
          <w:rFonts w:cs="Arial"/>
          <w:szCs w:val="19"/>
          <w:lang w:val="sk-SK"/>
        </w:rPr>
      </w:pPr>
      <w:r w:rsidRPr="00F41277">
        <w:rPr>
          <w:rFonts w:cs="Arial"/>
          <w:szCs w:val="19"/>
          <w:lang w:val="sk-SK"/>
        </w:rPr>
        <w:t xml:space="preserve">                                                                                            (meno priezvisko a funkcia štatutárneho orgánu                         </w:t>
      </w:r>
    </w:p>
    <w:p w14:paraId="6BE80D17" w14:textId="77777777" w:rsidR="00A841E0" w:rsidRPr="00F41277" w:rsidRDefault="00A841E0" w:rsidP="00A841E0">
      <w:pPr>
        <w:jc w:val="center"/>
        <w:rPr>
          <w:rFonts w:cs="Arial"/>
          <w:szCs w:val="19"/>
          <w:lang w:val="sk-SK"/>
        </w:rPr>
      </w:pPr>
      <w:r w:rsidRPr="00F41277">
        <w:rPr>
          <w:rFonts w:cs="Arial"/>
          <w:szCs w:val="19"/>
          <w:lang w:val="sk-SK"/>
        </w:rPr>
        <w:t xml:space="preserve">                                                                                       alebo ním poverenej osoby)</w:t>
      </w:r>
    </w:p>
    <w:p w14:paraId="1B2B0119" w14:textId="187CF1AE" w:rsidR="00AF1B95" w:rsidRDefault="00AF1B95" w:rsidP="00287FF6">
      <w:pPr>
        <w:autoSpaceDE w:val="0"/>
        <w:autoSpaceDN w:val="0"/>
        <w:adjustRightInd w:val="0"/>
        <w:jc w:val="center"/>
        <w:rPr>
          <w:rFonts w:asciiTheme="minorHAnsi" w:hAnsiTheme="minorHAnsi" w:cstheme="minorHAnsi"/>
          <w:color w:val="000000"/>
          <w:szCs w:val="19"/>
          <w:lang w:val="sk-SK"/>
        </w:rPr>
      </w:pPr>
    </w:p>
    <w:p w14:paraId="7BA13714" w14:textId="0E8EE670" w:rsidR="000A5CA5" w:rsidRPr="00F41277" w:rsidRDefault="00765139" w:rsidP="000A5CA5">
      <w:pPr>
        <w:autoSpaceDE w:val="0"/>
        <w:autoSpaceDN w:val="0"/>
        <w:adjustRightInd w:val="0"/>
        <w:jc w:val="right"/>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Príloha k návrhu na plnenie kritéria na hodnotenie ponúk</w:t>
      </w:r>
    </w:p>
    <w:p w14:paraId="2C63287F" w14:textId="245A64AC" w:rsidR="00765139" w:rsidRPr="00F41277" w:rsidRDefault="00765139" w:rsidP="00765139">
      <w:pPr>
        <w:autoSpaceDE w:val="0"/>
        <w:autoSpaceDN w:val="0"/>
        <w:adjustRightInd w:val="0"/>
        <w:jc w:val="right"/>
        <w:rPr>
          <w:rFonts w:asciiTheme="minorHAnsi" w:hAnsiTheme="minorHAnsi" w:cstheme="minorHAnsi"/>
          <w:color w:val="000000"/>
          <w:szCs w:val="19"/>
          <w:lang w:val="sk-SK"/>
        </w:rPr>
      </w:pPr>
    </w:p>
    <w:p w14:paraId="06F1A9E2" w14:textId="77777777" w:rsidR="00A841E0" w:rsidRPr="00F41277" w:rsidRDefault="00A841E0" w:rsidP="00765139">
      <w:pPr>
        <w:autoSpaceDE w:val="0"/>
        <w:autoSpaceDN w:val="0"/>
        <w:adjustRightInd w:val="0"/>
        <w:rPr>
          <w:b/>
          <w:i/>
          <w:szCs w:val="19"/>
          <w:lang w:val="sk-SK"/>
        </w:rPr>
      </w:pPr>
    </w:p>
    <w:p w14:paraId="165EEA39" w14:textId="77777777" w:rsidR="00AF1B95" w:rsidRDefault="00AF1B95" w:rsidP="00A841E0">
      <w:pPr>
        <w:autoSpaceDE w:val="0"/>
        <w:autoSpaceDN w:val="0"/>
        <w:adjustRightInd w:val="0"/>
        <w:rPr>
          <w:b/>
          <w:i/>
          <w:szCs w:val="19"/>
          <w:lang w:val="sk-SK"/>
        </w:rPr>
      </w:pPr>
    </w:p>
    <w:p w14:paraId="488C43CF" w14:textId="70C6D178" w:rsidR="00765139" w:rsidRDefault="00385C3A" w:rsidP="00A841E0">
      <w:pPr>
        <w:autoSpaceDE w:val="0"/>
        <w:autoSpaceDN w:val="0"/>
        <w:adjustRightInd w:val="0"/>
        <w:rPr>
          <w:b/>
          <w:i/>
          <w:szCs w:val="19"/>
          <w:lang w:val="sk-SK"/>
        </w:rPr>
      </w:pPr>
      <w:r>
        <w:rPr>
          <w:b/>
          <w:i/>
          <w:szCs w:val="19"/>
          <w:lang w:val="sk-SK"/>
        </w:rPr>
        <w:t>Technická špecifikácia zákazky</w:t>
      </w:r>
    </w:p>
    <w:p w14:paraId="31532A75" w14:textId="77777777" w:rsidR="00385C3A" w:rsidRDefault="00385C3A" w:rsidP="00A841E0">
      <w:pPr>
        <w:autoSpaceDE w:val="0"/>
        <w:autoSpaceDN w:val="0"/>
        <w:adjustRightInd w:val="0"/>
        <w:rPr>
          <w:b/>
          <w:i/>
          <w:szCs w:val="19"/>
          <w:lang w:val="sk-SK"/>
        </w:rPr>
      </w:pPr>
    </w:p>
    <w:p w14:paraId="5E9B73F2" w14:textId="77777777" w:rsidR="00AF1B95" w:rsidRDefault="00AF1B95" w:rsidP="00A841E0">
      <w:pPr>
        <w:autoSpaceDE w:val="0"/>
        <w:autoSpaceDN w:val="0"/>
        <w:adjustRightInd w:val="0"/>
        <w:rPr>
          <w:b/>
          <w:i/>
          <w:szCs w:val="19"/>
          <w:lang w:val="sk-SK"/>
        </w:rPr>
      </w:pPr>
    </w:p>
    <w:p w14:paraId="7397BD29" w14:textId="7D77238B" w:rsidR="00385C3A" w:rsidRDefault="00385C3A" w:rsidP="00A841E0">
      <w:pPr>
        <w:autoSpaceDE w:val="0"/>
        <w:autoSpaceDN w:val="0"/>
        <w:adjustRightInd w:val="0"/>
        <w:rPr>
          <w:b/>
          <w:i/>
          <w:szCs w:val="19"/>
          <w:lang w:val="sk-SK"/>
        </w:rPr>
      </w:pPr>
      <w:r>
        <w:rPr>
          <w:b/>
          <w:i/>
          <w:szCs w:val="19"/>
          <w:lang w:val="sk-SK"/>
        </w:rPr>
        <w:t>Výrobca: .......................................................</w:t>
      </w:r>
    </w:p>
    <w:p w14:paraId="0A3AB13C" w14:textId="77777777" w:rsidR="00385C3A" w:rsidRDefault="00385C3A" w:rsidP="00A841E0">
      <w:pPr>
        <w:autoSpaceDE w:val="0"/>
        <w:autoSpaceDN w:val="0"/>
        <w:adjustRightInd w:val="0"/>
        <w:rPr>
          <w:b/>
          <w:i/>
          <w:szCs w:val="19"/>
          <w:lang w:val="sk-SK"/>
        </w:rPr>
      </w:pPr>
    </w:p>
    <w:p w14:paraId="0CC1D787" w14:textId="53E55158" w:rsidR="00385C3A" w:rsidRDefault="00385C3A" w:rsidP="00A841E0">
      <w:pPr>
        <w:autoSpaceDE w:val="0"/>
        <w:autoSpaceDN w:val="0"/>
        <w:adjustRightInd w:val="0"/>
        <w:rPr>
          <w:b/>
          <w:i/>
          <w:szCs w:val="19"/>
          <w:lang w:val="sk-SK"/>
        </w:rPr>
      </w:pPr>
      <w:r>
        <w:rPr>
          <w:b/>
          <w:i/>
          <w:szCs w:val="19"/>
          <w:lang w:val="sk-SK"/>
        </w:rPr>
        <w:t>Typové označenie ponúkaného technologického zariadenia: ..........................................................</w:t>
      </w:r>
    </w:p>
    <w:p w14:paraId="1F6E6F78" w14:textId="4668B74F" w:rsidR="00AF1B95" w:rsidRDefault="00AF1B95" w:rsidP="00A841E0">
      <w:pPr>
        <w:autoSpaceDE w:val="0"/>
        <w:autoSpaceDN w:val="0"/>
        <w:adjustRightInd w:val="0"/>
        <w:rPr>
          <w:b/>
          <w:i/>
          <w:szCs w:val="19"/>
          <w:lang w:val="sk-SK"/>
        </w:rPr>
      </w:pPr>
    </w:p>
    <w:tbl>
      <w:tblPr>
        <w:tblW w:w="9498" w:type="dxa"/>
        <w:tblInd w:w="-5" w:type="dxa"/>
        <w:tblLayout w:type="fixed"/>
        <w:tblLook w:val="0000" w:firstRow="0" w:lastRow="0" w:firstColumn="0" w:lastColumn="0" w:noHBand="0" w:noVBand="0"/>
      </w:tblPr>
      <w:tblGrid>
        <w:gridCol w:w="2410"/>
        <w:gridCol w:w="2268"/>
        <w:gridCol w:w="2410"/>
        <w:gridCol w:w="2410"/>
      </w:tblGrid>
      <w:tr w:rsidR="00757A11" w:rsidRPr="00C67E3B" w14:paraId="0C70FDA8" w14:textId="5B27D161" w:rsidTr="00757A11">
        <w:trPr>
          <w:trHeight w:val="998"/>
        </w:trPr>
        <w:tc>
          <w:tcPr>
            <w:tcW w:w="2410" w:type="dxa"/>
            <w:tcBorders>
              <w:top w:val="single" w:sz="4" w:space="0" w:color="000000"/>
              <w:left w:val="single" w:sz="4" w:space="0" w:color="000000"/>
              <w:bottom w:val="single" w:sz="4" w:space="0" w:color="000000"/>
            </w:tcBorders>
            <w:shd w:val="clear" w:color="auto" w:fill="auto"/>
            <w:vAlign w:val="center"/>
          </w:tcPr>
          <w:p w14:paraId="3DD9DBF3" w14:textId="77777777" w:rsidR="00757A11" w:rsidRPr="00C67E3B" w:rsidRDefault="00757A11" w:rsidP="00841DD1">
            <w:pPr>
              <w:suppressAutoHyphens/>
              <w:autoSpaceDE w:val="0"/>
              <w:jc w:val="center"/>
              <w:rPr>
                <w:rFonts w:cs="Arial"/>
                <w:b/>
                <w:bCs/>
                <w:color w:val="000000"/>
                <w:szCs w:val="19"/>
                <w:lang w:val="sk-SK" w:eastAsia="ar-SA"/>
              </w:rPr>
            </w:pPr>
            <w:r w:rsidRPr="00C67E3B">
              <w:rPr>
                <w:rFonts w:cs="Arial"/>
                <w:b/>
                <w:bCs/>
                <w:color w:val="000000"/>
                <w:szCs w:val="19"/>
                <w:lang w:val="sk-SK" w:eastAsia="ar-SA"/>
              </w:rPr>
              <w:t>Názov požadovaného tovaru</w:t>
            </w:r>
          </w:p>
        </w:tc>
        <w:tc>
          <w:tcPr>
            <w:tcW w:w="2268" w:type="dxa"/>
            <w:tcBorders>
              <w:top w:val="single" w:sz="4" w:space="0" w:color="000000"/>
              <w:left w:val="single" w:sz="4" w:space="0" w:color="000000"/>
              <w:bottom w:val="single" w:sz="4" w:space="0" w:color="000000"/>
            </w:tcBorders>
            <w:shd w:val="clear" w:color="auto" w:fill="auto"/>
            <w:vAlign w:val="center"/>
          </w:tcPr>
          <w:p w14:paraId="69D7BBA9" w14:textId="77777777" w:rsidR="00757A11" w:rsidRPr="00C67E3B" w:rsidRDefault="00757A11" w:rsidP="00841DD1">
            <w:pPr>
              <w:suppressAutoHyphens/>
              <w:autoSpaceDE w:val="0"/>
              <w:jc w:val="center"/>
              <w:rPr>
                <w:rFonts w:cs="Arial"/>
                <w:b/>
                <w:color w:val="000000"/>
                <w:szCs w:val="19"/>
                <w:lang w:val="sk-SK" w:eastAsia="ar-SA"/>
              </w:rPr>
            </w:pPr>
            <w:r w:rsidRPr="00C67E3B">
              <w:rPr>
                <w:rFonts w:cs="Arial"/>
                <w:b/>
                <w:bCs/>
                <w:color w:val="000000"/>
                <w:szCs w:val="19"/>
                <w:lang w:val="sk-SK" w:eastAsia="ar-SA"/>
              </w:rPr>
              <w:t>Požadované parametre a charakteristiky</w:t>
            </w:r>
          </w:p>
        </w:tc>
        <w:tc>
          <w:tcPr>
            <w:tcW w:w="2410" w:type="dxa"/>
            <w:tcBorders>
              <w:top w:val="single" w:sz="4" w:space="0" w:color="000000"/>
              <w:left w:val="single" w:sz="4" w:space="0" w:color="000000"/>
              <w:bottom w:val="single" w:sz="8" w:space="0" w:color="auto"/>
              <w:right w:val="single" w:sz="4" w:space="0" w:color="auto"/>
            </w:tcBorders>
            <w:shd w:val="clear" w:color="auto" w:fill="auto"/>
            <w:vAlign w:val="center"/>
          </w:tcPr>
          <w:p w14:paraId="1447400D" w14:textId="77777777" w:rsidR="00757A11" w:rsidRPr="00C67E3B" w:rsidRDefault="00757A11" w:rsidP="00841DD1">
            <w:pPr>
              <w:suppressAutoHyphens/>
              <w:autoSpaceDE w:val="0"/>
              <w:snapToGrid w:val="0"/>
              <w:jc w:val="center"/>
              <w:rPr>
                <w:rFonts w:cs="Arial"/>
                <w:b/>
                <w:color w:val="000000"/>
                <w:szCs w:val="19"/>
                <w:lang w:val="sk-SK" w:eastAsia="ar-SA"/>
              </w:rPr>
            </w:pPr>
            <w:r w:rsidRPr="00C67E3B">
              <w:rPr>
                <w:rFonts w:cs="Arial"/>
                <w:b/>
                <w:color w:val="000000"/>
                <w:szCs w:val="19"/>
                <w:lang w:val="sk-SK" w:eastAsia="ar-SA"/>
              </w:rPr>
              <w:t>Požadované hodnoty parametrov</w:t>
            </w:r>
          </w:p>
        </w:tc>
        <w:tc>
          <w:tcPr>
            <w:tcW w:w="2410" w:type="dxa"/>
            <w:tcBorders>
              <w:top w:val="single" w:sz="4" w:space="0" w:color="000000"/>
              <w:left w:val="single" w:sz="4" w:space="0" w:color="000000"/>
              <w:bottom w:val="single" w:sz="8" w:space="0" w:color="auto"/>
              <w:right w:val="single" w:sz="4" w:space="0" w:color="auto"/>
            </w:tcBorders>
          </w:tcPr>
          <w:p w14:paraId="758812C8" w14:textId="77777777" w:rsidR="00757A11" w:rsidRPr="00C67E3B" w:rsidRDefault="00757A11" w:rsidP="00757A11">
            <w:pPr>
              <w:suppressAutoHyphens/>
              <w:autoSpaceDE w:val="0"/>
              <w:jc w:val="center"/>
              <w:rPr>
                <w:rFonts w:cs="Arial"/>
                <w:b/>
                <w:color w:val="000000"/>
                <w:szCs w:val="19"/>
                <w:lang w:eastAsia="ar-SA"/>
              </w:rPr>
            </w:pPr>
            <w:r w:rsidRPr="00C67E3B">
              <w:rPr>
                <w:rFonts w:cs="Arial"/>
                <w:b/>
                <w:color w:val="000000"/>
                <w:szCs w:val="19"/>
                <w:lang w:eastAsia="ar-SA"/>
              </w:rPr>
              <w:t>Ponúkaná hodnota</w:t>
            </w:r>
          </w:p>
          <w:p w14:paraId="31033EED" w14:textId="77777777" w:rsidR="00757A11" w:rsidRPr="00C67E3B" w:rsidRDefault="00757A11" w:rsidP="00757A11">
            <w:pPr>
              <w:suppressAutoHyphens/>
              <w:autoSpaceDE w:val="0"/>
              <w:snapToGrid w:val="0"/>
              <w:jc w:val="center"/>
              <w:rPr>
                <w:rFonts w:cs="Arial"/>
                <w:b/>
                <w:color w:val="000000"/>
                <w:szCs w:val="19"/>
                <w:lang w:eastAsia="ar-SA"/>
              </w:rPr>
            </w:pPr>
            <w:r w:rsidRPr="00C67E3B">
              <w:rPr>
                <w:rFonts w:cs="Arial"/>
                <w:b/>
                <w:color w:val="000000"/>
                <w:szCs w:val="19"/>
                <w:lang w:eastAsia="ar-SA"/>
              </w:rPr>
              <w:t xml:space="preserve">(uchádzač vyplní hodnotu, </w:t>
            </w:r>
          </w:p>
          <w:p w14:paraId="21985B78" w14:textId="1DE68EDC" w:rsidR="00757A11" w:rsidRPr="00C67E3B" w:rsidRDefault="00757A11" w:rsidP="00757A11">
            <w:pPr>
              <w:suppressAutoHyphens/>
              <w:autoSpaceDE w:val="0"/>
              <w:snapToGrid w:val="0"/>
              <w:jc w:val="center"/>
              <w:rPr>
                <w:rFonts w:cs="Arial"/>
                <w:b/>
                <w:color w:val="000000"/>
                <w:szCs w:val="19"/>
                <w:lang w:val="sk-SK" w:eastAsia="ar-SA"/>
              </w:rPr>
            </w:pPr>
            <w:r w:rsidRPr="00C67E3B">
              <w:rPr>
                <w:rFonts w:cs="Arial"/>
                <w:b/>
                <w:color w:val="000000"/>
                <w:szCs w:val="19"/>
                <w:lang w:eastAsia="ar-SA"/>
              </w:rPr>
              <w:t>alebo áno / nie )</w:t>
            </w:r>
          </w:p>
        </w:tc>
      </w:tr>
      <w:tr w:rsidR="00757A11" w:rsidRPr="00C67E3B" w14:paraId="39A053F0" w14:textId="6CF9CD47" w:rsidTr="00757A11">
        <w:trPr>
          <w:trHeight w:val="197"/>
        </w:trPr>
        <w:tc>
          <w:tcPr>
            <w:tcW w:w="2410" w:type="dxa"/>
            <w:vMerge w:val="restart"/>
            <w:tcBorders>
              <w:top w:val="single" w:sz="4" w:space="0" w:color="000000"/>
              <w:left w:val="single" w:sz="4" w:space="0" w:color="000000"/>
            </w:tcBorders>
            <w:shd w:val="clear" w:color="auto" w:fill="auto"/>
            <w:vAlign w:val="center"/>
          </w:tcPr>
          <w:p w14:paraId="65BFBBB8" w14:textId="77777777" w:rsidR="00757A11" w:rsidRPr="00C67E3B" w:rsidRDefault="00757A11" w:rsidP="00841DD1">
            <w:pPr>
              <w:suppressAutoHyphens/>
              <w:autoSpaceDE w:val="0"/>
              <w:jc w:val="center"/>
              <w:rPr>
                <w:rFonts w:cs="Arial"/>
                <w:bCs/>
                <w:color w:val="000000"/>
                <w:szCs w:val="19"/>
                <w:lang w:val="sk-SK"/>
              </w:rPr>
            </w:pPr>
            <w:r w:rsidRPr="00C67E3B">
              <w:rPr>
                <w:rFonts w:cs="Arial"/>
                <w:bCs/>
                <w:color w:val="000000"/>
                <w:szCs w:val="19"/>
                <w:lang w:val="sk-SK"/>
              </w:rPr>
              <w:t>technologické zariadenie na plne automatizované opracovanie textilných výrobkov</w:t>
            </w:r>
          </w:p>
          <w:p w14:paraId="079169B3" w14:textId="77777777" w:rsidR="00757A11" w:rsidRPr="00C67E3B" w:rsidRDefault="00757A11" w:rsidP="00841DD1">
            <w:pPr>
              <w:suppressAutoHyphens/>
              <w:autoSpaceDE w:val="0"/>
              <w:jc w:val="center"/>
              <w:rPr>
                <w:rFonts w:cs="Arial"/>
                <w:color w:val="000000"/>
                <w:szCs w:val="19"/>
                <w:lang w:val="sk-SK" w:eastAsia="ar-SA"/>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14:paraId="7090A20F"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kompatilbilita so šírkami materiálu</w:t>
            </w: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77A615D4"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15mm a 20mm</w:t>
            </w:r>
          </w:p>
        </w:tc>
        <w:tc>
          <w:tcPr>
            <w:tcW w:w="2410" w:type="dxa"/>
            <w:tcBorders>
              <w:top w:val="single" w:sz="8" w:space="0" w:color="auto"/>
              <w:left w:val="single" w:sz="4" w:space="0" w:color="auto"/>
              <w:bottom w:val="single" w:sz="4" w:space="0" w:color="auto"/>
              <w:right w:val="single" w:sz="4" w:space="0" w:color="auto"/>
            </w:tcBorders>
          </w:tcPr>
          <w:p w14:paraId="46450FF5"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0A675497" w14:textId="62820AE2" w:rsidTr="00757A11">
        <w:trPr>
          <w:trHeight w:val="197"/>
        </w:trPr>
        <w:tc>
          <w:tcPr>
            <w:tcW w:w="2410" w:type="dxa"/>
            <w:vMerge/>
            <w:tcBorders>
              <w:left w:val="single" w:sz="4" w:space="0" w:color="000000"/>
            </w:tcBorders>
            <w:shd w:val="clear" w:color="auto" w:fill="auto"/>
            <w:vAlign w:val="center"/>
          </w:tcPr>
          <w:p w14:paraId="56C0E3A5"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EA1964"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kompatibilita s hrúbkami materiálu</w:t>
            </w:r>
          </w:p>
        </w:tc>
        <w:tc>
          <w:tcPr>
            <w:tcW w:w="2410" w:type="dxa"/>
            <w:tcBorders>
              <w:top w:val="nil"/>
              <w:left w:val="single" w:sz="4" w:space="0" w:color="auto"/>
              <w:bottom w:val="single" w:sz="4" w:space="0" w:color="auto"/>
              <w:right w:val="single" w:sz="4" w:space="0" w:color="auto"/>
            </w:tcBorders>
            <w:shd w:val="clear" w:color="auto" w:fill="auto"/>
            <w:vAlign w:val="center"/>
          </w:tcPr>
          <w:p w14:paraId="6FDCF31B"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min. 0.35mm max. 0.70mm</w:t>
            </w:r>
          </w:p>
        </w:tc>
        <w:tc>
          <w:tcPr>
            <w:tcW w:w="2410" w:type="dxa"/>
            <w:tcBorders>
              <w:top w:val="nil"/>
              <w:left w:val="single" w:sz="4" w:space="0" w:color="auto"/>
              <w:bottom w:val="single" w:sz="4" w:space="0" w:color="auto"/>
              <w:right w:val="single" w:sz="4" w:space="0" w:color="auto"/>
            </w:tcBorders>
          </w:tcPr>
          <w:p w14:paraId="31E87AFC"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7F677FD0" w14:textId="3EC2EB31" w:rsidTr="00757A11">
        <w:trPr>
          <w:trHeight w:val="197"/>
        </w:trPr>
        <w:tc>
          <w:tcPr>
            <w:tcW w:w="2410" w:type="dxa"/>
            <w:vMerge/>
            <w:tcBorders>
              <w:left w:val="single" w:sz="4" w:space="0" w:color="000000"/>
            </w:tcBorders>
            <w:shd w:val="clear" w:color="auto" w:fill="auto"/>
            <w:vAlign w:val="center"/>
          </w:tcPr>
          <w:p w14:paraId="3924C90C"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1A0EF"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kompatibilita s určitými súčiastkami</w:t>
            </w:r>
          </w:p>
        </w:tc>
        <w:tc>
          <w:tcPr>
            <w:tcW w:w="2410" w:type="dxa"/>
            <w:tcBorders>
              <w:top w:val="nil"/>
              <w:left w:val="single" w:sz="4" w:space="0" w:color="auto"/>
              <w:bottom w:val="single" w:sz="4" w:space="0" w:color="auto"/>
              <w:right w:val="single" w:sz="4" w:space="0" w:color="auto"/>
            </w:tcBorders>
            <w:shd w:val="clear" w:color="auto" w:fill="auto"/>
            <w:vAlign w:val="center"/>
          </w:tcPr>
          <w:p w14:paraId="17C7C6EB" w14:textId="77777777" w:rsidR="00757A11" w:rsidRPr="00C67E3B" w:rsidRDefault="00757A11" w:rsidP="00841DD1">
            <w:pPr>
              <w:rPr>
                <w:rFonts w:cs="Arial"/>
                <w:szCs w:val="19"/>
              </w:rPr>
            </w:pPr>
            <w:r w:rsidRPr="00C67E3B">
              <w:rPr>
                <w:rFonts w:cs="Arial"/>
                <w:color w:val="000000"/>
                <w:szCs w:val="19"/>
                <w:lang w:val="sk-SK"/>
              </w:rPr>
              <w:t>plastové a kovové uzávery poďla prílohy č. 6.</w:t>
            </w:r>
          </w:p>
          <w:p w14:paraId="6626F3E5" w14:textId="77777777" w:rsidR="00757A11" w:rsidRPr="00C67E3B" w:rsidRDefault="00757A11" w:rsidP="00841DD1">
            <w:pPr>
              <w:suppressAutoHyphens/>
              <w:autoSpaceDE w:val="0"/>
              <w:jc w:val="center"/>
              <w:rPr>
                <w:rFonts w:cs="Arial"/>
                <w:color w:val="000000"/>
                <w:szCs w:val="19"/>
                <w:lang w:val="sk-SK" w:eastAsia="ar-SA"/>
              </w:rPr>
            </w:pPr>
          </w:p>
        </w:tc>
        <w:tc>
          <w:tcPr>
            <w:tcW w:w="2410" w:type="dxa"/>
            <w:tcBorders>
              <w:top w:val="nil"/>
              <w:left w:val="single" w:sz="4" w:space="0" w:color="auto"/>
              <w:bottom w:val="single" w:sz="4" w:space="0" w:color="auto"/>
              <w:right w:val="single" w:sz="4" w:space="0" w:color="auto"/>
            </w:tcBorders>
          </w:tcPr>
          <w:p w14:paraId="56C581E1" w14:textId="77777777" w:rsidR="00757A11" w:rsidRPr="00C67E3B" w:rsidRDefault="00757A11" w:rsidP="00841DD1">
            <w:pPr>
              <w:rPr>
                <w:rFonts w:cs="Arial"/>
                <w:color w:val="000000"/>
                <w:szCs w:val="19"/>
                <w:lang w:val="sk-SK"/>
              </w:rPr>
            </w:pPr>
          </w:p>
        </w:tc>
      </w:tr>
      <w:tr w:rsidR="00757A11" w:rsidRPr="00C67E3B" w14:paraId="67D13EE7" w14:textId="72146EB9" w:rsidTr="00757A11">
        <w:trPr>
          <w:trHeight w:val="197"/>
        </w:trPr>
        <w:tc>
          <w:tcPr>
            <w:tcW w:w="2410" w:type="dxa"/>
            <w:vMerge/>
            <w:tcBorders>
              <w:left w:val="single" w:sz="4" w:space="0" w:color="000000"/>
            </w:tcBorders>
            <w:shd w:val="clear" w:color="auto" w:fill="auto"/>
            <w:vAlign w:val="center"/>
          </w:tcPr>
          <w:p w14:paraId="409F56C8"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D11930"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schopnosť rezania na rôzne dĺžky</w:t>
            </w:r>
          </w:p>
        </w:tc>
        <w:tc>
          <w:tcPr>
            <w:tcW w:w="2410" w:type="dxa"/>
            <w:tcBorders>
              <w:top w:val="nil"/>
              <w:left w:val="single" w:sz="4" w:space="0" w:color="auto"/>
              <w:bottom w:val="single" w:sz="4" w:space="0" w:color="auto"/>
              <w:right w:val="single" w:sz="4" w:space="0" w:color="auto"/>
            </w:tcBorders>
            <w:shd w:val="clear" w:color="auto" w:fill="auto"/>
            <w:vAlign w:val="center"/>
          </w:tcPr>
          <w:p w14:paraId="5FC01ACE"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350mm a 400mm</w:t>
            </w:r>
          </w:p>
        </w:tc>
        <w:tc>
          <w:tcPr>
            <w:tcW w:w="2410" w:type="dxa"/>
            <w:tcBorders>
              <w:top w:val="nil"/>
              <w:left w:val="single" w:sz="4" w:space="0" w:color="auto"/>
              <w:bottom w:val="single" w:sz="4" w:space="0" w:color="auto"/>
              <w:right w:val="single" w:sz="4" w:space="0" w:color="auto"/>
            </w:tcBorders>
          </w:tcPr>
          <w:p w14:paraId="14E8B52F"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6C06E690" w14:textId="3E7B76DC" w:rsidTr="00757A11">
        <w:trPr>
          <w:trHeight w:val="197"/>
        </w:trPr>
        <w:tc>
          <w:tcPr>
            <w:tcW w:w="2410" w:type="dxa"/>
            <w:vMerge/>
            <w:tcBorders>
              <w:left w:val="single" w:sz="4" w:space="0" w:color="000000"/>
            </w:tcBorders>
            <w:shd w:val="clear" w:color="auto" w:fill="auto"/>
            <w:vAlign w:val="center"/>
          </w:tcPr>
          <w:p w14:paraId="61671D9A"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E7762F"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schopnosť kontroly kvalitu tlače</w:t>
            </w:r>
          </w:p>
        </w:tc>
        <w:tc>
          <w:tcPr>
            <w:tcW w:w="2410" w:type="dxa"/>
            <w:tcBorders>
              <w:top w:val="nil"/>
              <w:left w:val="single" w:sz="4" w:space="0" w:color="auto"/>
              <w:bottom w:val="single" w:sz="4" w:space="0" w:color="auto"/>
              <w:right w:val="single" w:sz="4" w:space="0" w:color="auto"/>
            </w:tcBorders>
            <w:shd w:val="clear" w:color="auto" w:fill="auto"/>
            <w:vAlign w:val="center"/>
          </w:tcPr>
          <w:p w14:paraId="09ADCFBB"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porovnanie so strednou priečkou</w:t>
            </w:r>
          </w:p>
        </w:tc>
        <w:tc>
          <w:tcPr>
            <w:tcW w:w="2410" w:type="dxa"/>
            <w:tcBorders>
              <w:top w:val="nil"/>
              <w:left w:val="single" w:sz="4" w:space="0" w:color="auto"/>
              <w:bottom w:val="single" w:sz="4" w:space="0" w:color="auto"/>
              <w:right w:val="single" w:sz="4" w:space="0" w:color="auto"/>
            </w:tcBorders>
          </w:tcPr>
          <w:p w14:paraId="218BA4E6"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2FB7F0A4" w14:textId="0541D045" w:rsidTr="00757A11">
        <w:trPr>
          <w:trHeight w:val="197"/>
        </w:trPr>
        <w:tc>
          <w:tcPr>
            <w:tcW w:w="2410" w:type="dxa"/>
            <w:vMerge/>
            <w:tcBorders>
              <w:left w:val="single" w:sz="4" w:space="0" w:color="000000"/>
            </w:tcBorders>
            <w:shd w:val="clear" w:color="auto" w:fill="auto"/>
            <w:vAlign w:val="center"/>
          </w:tcPr>
          <w:p w14:paraId="5FC813E7"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B06CD9"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doba prípravy 1 ks</w:t>
            </w:r>
          </w:p>
        </w:tc>
        <w:tc>
          <w:tcPr>
            <w:tcW w:w="2410" w:type="dxa"/>
            <w:tcBorders>
              <w:top w:val="nil"/>
              <w:left w:val="single" w:sz="4" w:space="0" w:color="auto"/>
              <w:bottom w:val="single" w:sz="4" w:space="0" w:color="auto"/>
              <w:right w:val="single" w:sz="4" w:space="0" w:color="auto"/>
            </w:tcBorders>
            <w:shd w:val="clear" w:color="auto" w:fill="auto"/>
            <w:vAlign w:val="center"/>
          </w:tcPr>
          <w:p w14:paraId="204C71D6"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do 3 sekúnd</w:t>
            </w:r>
          </w:p>
        </w:tc>
        <w:tc>
          <w:tcPr>
            <w:tcW w:w="2410" w:type="dxa"/>
            <w:tcBorders>
              <w:top w:val="nil"/>
              <w:left w:val="single" w:sz="4" w:space="0" w:color="auto"/>
              <w:bottom w:val="single" w:sz="4" w:space="0" w:color="auto"/>
              <w:right w:val="single" w:sz="4" w:space="0" w:color="auto"/>
            </w:tcBorders>
          </w:tcPr>
          <w:p w14:paraId="0C5ED576" w14:textId="77777777" w:rsidR="00757A11" w:rsidRDefault="00757A11" w:rsidP="00841DD1">
            <w:pPr>
              <w:suppressAutoHyphens/>
              <w:autoSpaceDE w:val="0"/>
              <w:jc w:val="center"/>
              <w:rPr>
                <w:rFonts w:cs="Arial"/>
                <w:color w:val="000000"/>
                <w:szCs w:val="19"/>
                <w:lang w:val="sk-SK"/>
              </w:rPr>
            </w:pPr>
          </w:p>
          <w:p w14:paraId="48DF89D5" w14:textId="561C07AA" w:rsidR="00C67E3B" w:rsidRPr="00C67E3B" w:rsidRDefault="00C67E3B" w:rsidP="00841DD1">
            <w:pPr>
              <w:suppressAutoHyphens/>
              <w:autoSpaceDE w:val="0"/>
              <w:jc w:val="center"/>
              <w:rPr>
                <w:rFonts w:cs="Arial"/>
                <w:color w:val="000000"/>
                <w:szCs w:val="19"/>
                <w:lang w:val="sk-SK"/>
              </w:rPr>
            </w:pPr>
          </w:p>
        </w:tc>
      </w:tr>
      <w:tr w:rsidR="00757A11" w:rsidRPr="00C67E3B" w14:paraId="3111063B" w14:textId="42B79502" w:rsidTr="00757A11">
        <w:trPr>
          <w:trHeight w:val="197"/>
        </w:trPr>
        <w:tc>
          <w:tcPr>
            <w:tcW w:w="2410" w:type="dxa"/>
            <w:vMerge/>
            <w:tcBorders>
              <w:left w:val="single" w:sz="4" w:space="0" w:color="000000"/>
            </w:tcBorders>
            <w:shd w:val="clear" w:color="auto" w:fill="auto"/>
            <w:vAlign w:val="center"/>
          </w:tcPr>
          <w:p w14:paraId="3E978B82"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CFE273"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umiestnenie súčiastky</w:t>
            </w:r>
          </w:p>
        </w:tc>
        <w:tc>
          <w:tcPr>
            <w:tcW w:w="2410" w:type="dxa"/>
            <w:tcBorders>
              <w:top w:val="nil"/>
              <w:left w:val="single" w:sz="4" w:space="0" w:color="auto"/>
              <w:bottom w:val="single" w:sz="4" w:space="0" w:color="auto"/>
              <w:right w:val="single" w:sz="4" w:space="0" w:color="auto"/>
            </w:tcBorders>
            <w:shd w:val="clear" w:color="auto" w:fill="auto"/>
            <w:vAlign w:val="center"/>
          </w:tcPr>
          <w:p w14:paraId="002F4905"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pretiahnutie pások cez uzávery</w:t>
            </w:r>
          </w:p>
        </w:tc>
        <w:tc>
          <w:tcPr>
            <w:tcW w:w="2410" w:type="dxa"/>
            <w:tcBorders>
              <w:top w:val="nil"/>
              <w:left w:val="single" w:sz="4" w:space="0" w:color="auto"/>
              <w:bottom w:val="single" w:sz="4" w:space="0" w:color="auto"/>
              <w:right w:val="single" w:sz="4" w:space="0" w:color="auto"/>
            </w:tcBorders>
          </w:tcPr>
          <w:p w14:paraId="17DC4565"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3FA3F671" w14:textId="785EFB18" w:rsidTr="00757A11">
        <w:trPr>
          <w:trHeight w:val="197"/>
        </w:trPr>
        <w:tc>
          <w:tcPr>
            <w:tcW w:w="2410" w:type="dxa"/>
            <w:vMerge/>
            <w:tcBorders>
              <w:left w:val="single" w:sz="4" w:space="0" w:color="000000"/>
            </w:tcBorders>
            <w:shd w:val="clear" w:color="auto" w:fill="auto"/>
            <w:vAlign w:val="center"/>
          </w:tcPr>
          <w:p w14:paraId="7528CEDD"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94DCD0"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autonómne fungovanie</w:t>
            </w:r>
          </w:p>
        </w:tc>
        <w:tc>
          <w:tcPr>
            <w:tcW w:w="2410" w:type="dxa"/>
            <w:tcBorders>
              <w:top w:val="nil"/>
              <w:left w:val="single" w:sz="4" w:space="0" w:color="auto"/>
              <w:bottom w:val="single" w:sz="4" w:space="0" w:color="auto"/>
              <w:right w:val="single" w:sz="4" w:space="0" w:color="auto"/>
            </w:tcBorders>
            <w:shd w:val="clear" w:color="auto" w:fill="auto"/>
            <w:vAlign w:val="center"/>
          </w:tcPr>
          <w:p w14:paraId="1EE7DA07"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spoznanie dĺžky, množstvá, tlačovej pozície a narábanie s nepodarkami</w:t>
            </w:r>
          </w:p>
        </w:tc>
        <w:tc>
          <w:tcPr>
            <w:tcW w:w="2410" w:type="dxa"/>
            <w:tcBorders>
              <w:top w:val="nil"/>
              <w:left w:val="single" w:sz="4" w:space="0" w:color="auto"/>
              <w:bottom w:val="single" w:sz="4" w:space="0" w:color="auto"/>
              <w:right w:val="single" w:sz="4" w:space="0" w:color="auto"/>
            </w:tcBorders>
          </w:tcPr>
          <w:p w14:paraId="6ED3CBE4"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4DBE8AA0" w14:textId="4E41D38D" w:rsidTr="00757A11">
        <w:trPr>
          <w:trHeight w:val="197"/>
        </w:trPr>
        <w:tc>
          <w:tcPr>
            <w:tcW w:w="2410" w:type="dxa"/>
            <w:vMerge/>
            <w:tcBorders>
              <w:left w:val="single" w:sz="4" w:space="0" w:color="000000"/>
            </w:tcBorders>
            <w:shd w:val="clear" w:color="auto" w:fill="auto"/>
            <w:vAlign w:val="center"/>
          </w:tcPr>
          <w:p w14:paraId="103213DC"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30AB59"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spoznanie kovových telies</w:t>
            </w:r>
          </w:p>
        </w:tc>
        <w:tc>
          <w:tcPr>
            <w:tcW w:w="2410" w:type="dxa"/>
            <w:tcBorders>
              <w:top w:val="nil"/>
              <w:left w:val="single" w:sz="4" w:space="0" w:color="auto"/>
              <w:bottom w:val="single" w:sz="4" w:space="0" w:color="auto"/>
              <w:right w:val="single" w:sz="4" w:space="0" w:color="auto"/>
            </w:tcBorders>
            <w:shd w:val="clear" w:color="auto" w:fill="auto"/>
            <w:vAlign w:val="center"/>
          </w:tcPr>
          <w:p w14:paraId="222A59AA"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spoznanie nitov a sponov</w:t>
            </w:r>
          </w:p>
        </w:tc>
        <w:tc>
          <w:tcPr>
            <w:tcW w:w="2410" w:type="dxa"/>
            <w:tcBorders>
              <w:top w:val="nil"/>
              <w:left w:val="single" w:sz="4" w:space="0" w:color="auto"/>
              <w:bottom w:val="single" w:sz="4" w:space="0" w:color="auto"/>
              <w:right w:val="single" w:sz="4" w:space="0" w:color="auto"/>
            </w:tcBorders>
          </w:tcPr>
          <w:p w14:paraId="4E5DAD73"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2B20FF03" w14:textId="7AD3FDD3" w:rsidTr="00757A11">
        <w:trPr>
          <w:trHeight w:val="197"/>
        </w:trPr>
        <w:tc>
          <w:tcPr>
            <w:tcW w:w="2410" w:type="dxa"/>
            <w:vMerge/>
            <w:tcBorders>
              <w:left w:val="single" w:sz="4" w:space="0" w:color="000000"/>
            </w:tcBorders>
            <w:shd w:val="clear" w:color="auto" w:fill="auto"/>
            <w:vAlign w:val="center"/>
          </w:tcPr>
          <w:p w14:paraId="21D8FAFD"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C216DBD" w14:textId="77777777" w:rsidR="00757A11" w:rsidRPr="00C67E3B" w:rsidRDefault="00757A11" w:rsidP="00841DD1">
            <w:pPr>
              <w:suppressAutoHyphens/>
              <w:rPr>
                <w:rFonts w:cs="Arial"/>
                <w:szCs w:val="19"/>
                <w:lang w:val="sk-SK" w:eastAsia="ar-SA"/>
              </w:rPr>
            </w:pPr>
            <w:r w:rsidRPr="00C67E3B">
              <w:rPr>
                <w:rFonts w:cs="Arial"/>
                <w:color w:val="000000"/>
                <w:szCs w:val="19"/>
                <w:lang w:val="sk-SK"/>
              </w:rPr>
              <w:t>narábanie s nepodarkami</w:t>
            </w:r>
          </w:p>
        </w:tc>
        <w:tc>
          <w:tcPr>
            <w:tcW w:w="2410" w:type="dxa"/>
            <w:tcBorders>
              <w:top w:val="nil"/>
              <w:left w:val="single" w:sz="4" w:space="0" w:color="auto"/>
              <w:bottom w:val="nil"/>
              <w:right w:val="single" w:sz="4" w:space="0" w:color="auto"/>
            </w:tcBorders>
            <w:shd w:val="clear" w:color="auto" w:fill="auto"/>
            <w:vAlign w:val="center"/>
          </w:tcPr>
          <w:p w14:paraId="497BBD7B"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umiestnenie do samostatných kontejnerov</w:t>
            </w:r>
          </w:p>
        </w:tc>
        <w:tc>
          <w:tcPr>
            <w:tcW w:w="2410" w:type="dxa"/>
            <w:tcBorders>
              <w:top w:val="nil"/>
              <w:left w:val="single" w:sz="4" w:space="0" w:color="auto"/>
              <w:bottom w:val="nil"/>
              <w:right w:val="single" w:sz="4" w:space="0" w:color="auto"/>
            </w:tcBorders>
          </w:tcPr>
          <w:p w14:paraId="31BD7AD1"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443DD584" w14:textId="4D1D84CF" w:rsidTr="00757A11">
        <w:trPr>
          <w:trHeight w:val="197"/>
        </w:trPr>
        <w:tc>
          <w:tcPr>
            <w:tcW w:w="2410" w:type="dxa"/>
            <w:vMerge/>
            <w:tcBorders>
              <w:left w:val="single" w:sz="4" w:space="0" w:color="000000"/>
            </w:tcBorders>
            <w:shd w:val="clear" w:color="auto" w:fill="auto"/>
            <w:vAlign w:val="center"/>
          </w:tcPr>
          <w:p w14:paraId="2BE3DC13" w14:textId="77777777" w:rsidR="00757A11" w:rsidRPr="00C67E3B" w:rsidRDefault="00757A11" w:rsidP="00841DD1">
            <w:pPr>
              <w:suppressAutoHyphens/>
              <w:autoSpaceDE w:val="0"/>
              <w:snapToGrid w:val="0"/>
              <w:jc w:val="center"/>
              <w:rPr>
                <w:rFonts w:cs="Arial"/>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5F7E9167"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rezacie schopnosti s laserovou technológiou</w:t>
            </w:r>
          </w:p>
        </w:tc>
        <w:tc>
          <w:tcPr>
            <w:tcW w:w="2410" w:type="dxa"/>
            <w:tcBorders>
              <w:top w:val="single" w:sz="4" w:space="0" w:color="auto"/>
              <w:left w:val="single" w:sz="4" w:space="0" w:color="auto"/>
              <w:bottom w:val="nil"/>
              <w:right w:val="single" w:sz="4" w:space="0" w:color="auto"/>
            </w:tcBorders>
            <w:shd w:val="clear" w:color="auto" w:fill="auto"/>
            <w:vAlign w:val="center"/>
          </w:tcPr>
          <w:p w14:paraId="159D07B8" w14:textId="77777777" w:rsidR="00757A11" w:rsidRPr="00C67E3B" w:rsidRDefault="00757A11" w:rsidP="00841DD1">
            <w:pPr>
              <w:suppressAutoHyphens/>
              <w:autoSpaceDE w:val="0"/>
              <w:jc w:val="center"/>
              <w:rPr>
                <w:rFonts w:cs="Arial"/>
                <w:color w:val="000000"/>
                <w:szCs w:val="19"/>
                <w:lang w:val="sk-SK" w:eastAsia="ar-SA"/>
              </w:rPr>
            </w:pPr>
            <w:r w:rsidRPr="00C67E3B">
              <w:rPr>
                <w:rFonts w:cs="Arial"/>
                <w:color w:val="000000"/>
                <w:szCs w:val="19"/>
                <w:lang w:val="sk-SK"/>
              </w:rPr>
              <w:t>priamy rez a dierovanie.</w:t>
            </w:r>
          </w:p>
        </w:tc>
        <w:tc>
          <w:tcPr>
            <w:tcW w:w="2410" w:type="dxa"/>
            <w:tcBorders>
              <w:top w:val="single" w:sz="4" w:space="0" w:color="auto"/>
              <w:left w:val="single" w:sz="4" w:space="0" w:color="auto"/>
              <w:bottom w:val="nil"/>
              <w:right w:val="single" w:sz="4" w:space="0" w:color="auto"/>
            </w:tcBorders>
          </w:tcPr>
          <w:p w14:paraId="007CCDB9"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2C734D4F" w14:textId="4EECE17C" w:rsidTr="00757A11">
        <w:trPr>
          <w:trHeight w:val="197"/>
        </w:trPr>
        <w:tc>
          <w:tcPr>
            <w:tcW w:w="2410" w:type="dxa"/>
            <w:vMerge/>
            <w:tcBorders>
              <w:left w:val="single" w:sz="4" w:space="0" w:color="000000"/>
            </w:tcBorders>
            <w:shd w:val="clear" w:color="auto" w:fill="auto"/>
            <w:vAlign w:val="center"/>
          </w:tcPr>
          <w:p w14:paraId="13350139" w14:textId="77777777" w:rsidR="00757A11" w:rsidRPr="00C67E3B" w:rsidRDefault="00757A11" w:rsidP="00841DD1">
            <w:pPr>
              <w:suppressAutoHyphens/>
              <w:autoSpaceDE w:val="0"/>
              <w:snapToGrid w:val="0"/>
              <w:jc w:val="center"/>
              <w:rPr>
                <w:rFonts w:cs="Arial"/>
                <w:b/>
                <w:bCs/>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737C9A22" w14:textId="77777777" w:rsidR="00757A11" w:rsidRPr="00C67E3B" w:rsidRDefault="00757A11" w:rsidP="00841DD1">
            <w:pPr>
              <w:suppressAutoHyphens/>
              <w:rPr>
                <w:rFonts w:cs="Arial"/>
                <w:color w:val="000000"/>
                <w:szCs w:val="19"/>
                <w:lang w:val="sk-SK"/>
              </w:rPr>
            </w:pPr>
            <w:r w:rsidRPr="00C67E3B">
              <w:rPr>
                <w:rFonts w:cs="Arial"/>
                <w:color w:val="000000"/>
                <w:szCs w:val="19"/>
                <w:lang w:val="sk-SK"/>
              </w:rPr>
              <w:t>označovacia schopnosť s laserovou technológiou</w:t>
            </w:r>
          </w:p>
        </w:tc>
        <w:tc>
          <w:tcPr>
            <w:tcW w:w="2410" w:type="dxa"/>
            <w:tcBorders>
              <w:top w:val="single" w:sz="4" w:space="0" w:color="auto"/>
              <w:left w:val="single" w:sz="4" w:space="0" w:color="auto"/>
              <w:bottom w:val="nil"/>
              <w:right w:val="single" w:sz="4" w:space="0" w:color="auto"/>
            </w:tcBorders>
            <w:shd w:val="clear" w:color="auto" w:fill="auto"/>
            <w:vAlign w:val="center"/>
          </w:tcPr>
          <w:p w14:paraId="0E31ED8F" w14:textId="6B3F0A84" w:rsidR="00757A11" w:rsidRPr="00C67E3B" w:rsidRDefault="00757A11" w:rsidP="00841DD1">
            <w:pPr>
              <w:suppressAutoHyphens/>
              <w:autoSpaceDE w:val="0"/>
              <w:jc w:val="center"/>
              <w:rPr>
                <w:rFonts w:cs="Arial"/>
                <w:color w:val="000000"/>
                <w:szCs w:val="19"/>
                <w:lang w:val="sk-SK"/>
              </w:rPr>
            </w:pPr>
            <w:r w:rsidRPr="00C67E3B">
              <w:rPr>
                <w:rFonts w:cs="Arial"/>
                <w:color w:val="000000"/>
                <w:szCs w:val="19"/>
                <w:lang w:val="sk-SK"/>
              </w:rPr>
              <w:t>voľne konfigurovateľný QR a čiarový kód a</w:t>
            </w:r>
            <w:r w:rsidR="000A01A6">
              <w:rPr>
                <w:rFonts w:cs="Arial"/>
                <w:color w:val="000000"/>
                <w:szCs w:val="19"/>
                <w:lang w:val="sk-SK"/>
              </w:rPr>
              <w:t>lebo</w:t>
            </w:r>
            <w:r w:rsidRPr="00C67E3B">
              <w:rPr>
                <w:rFonts w:cs="Arial"/>
                <w:color w:val="000000"/>
                <w:szCs w:val="19"/>
                <w:lang w:val="sk-SK"/>
              </w:rPr>
              <w:t xml:space="preserve"> poradové číslo</w:t>
            </w:r>
          </w:p>
        </w:tc>
        <w:tc>
          <w:tcPr>
            <w:tcW w:w="2410" w:type="dxa"/>
            <w:tcBorders>
              <w:top w:val="single" w:sz="4" w:space="0" w:color="auto"/>
              <w:left w:val="single" w:sz="4" w:space="0" w:color="auto"/>
              <w:bottom w:val="nil"/>
              <w:right w:val="single" w:sz="4" w:space="0" w:color="auto"/>
            </w:tcBorders>
          </w:tcPr>
          <w:p w14:paraId="7093437D"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095CDDAD" w14:textId="5C90F7DD" w:rsidTr="00757A11">
        <w:trPr>
          <w:trHeight w:val="197"/>
        </w:trPr>
        <w:tc>
          <w:tcPr>
            <w:tcW w:w="2410" w:type="dxa"/>
            <w:vMerge/>
            <w:tcBorders>
              <w:left w:val="single" w:sz="4" w:space="0" w:color="000000"/>
            </w:tcBorders>
            <w:shd w:val="clear" w:color="auto" w:fill="auto"/>
            <w:vAlign w:val="center"/>
          </w:tcPr>
          <w:p w14:paraId="5E6998AE" w14:textId="77777777" w:rsidR="00757A11" w:rsidRPr="00C67E3B" w:rsidRDefault="00757A11" w:rsidP="00841DD1">
            <w:pPr>
              <w:suppressAutoHyphens/>
              <w:autoSpaceDE w:val="0"/>
              <w:snapToGrid w:val="0"/>
              <w:jc w:val="center"/>
              <w:rPr>
                <w:rFonts w:cs="Arial"/>
                <w:b/>
                <w:bCs/>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41321E8" w14:textId="77777777" w:rsidR="00757A11" w:rsidRPr="00C67E3B" w:rsidRDefault="00757A11" w:rsidP="00841DD1">
            <w:pPr>
              <w:suppressAutoHyphens/>
              <w:rPr>
                <w:rFonts w:cs="Arial"/>
                <w:szCs w:val="19"/>
                <w:lang w:val="sk-SK" w:eastAsia="ar-SA"/>
              </w:rPr>
            </w:pPr>
            <w:r w:rsidRPr="00C67E3B">
              <w:rPr>
                <w:rFonts w:cs="Arial"/>
                <w:color w:val="000000"/>
                <w:szCs w:val="19"/>
                <w:lang w:val="sk-SK"/>
              </w:rPr>
              <w:t>dopravný pás s kontajnermi na umiestnenie hotových výrobkov</w:t>
            </w:r>
          </w:p>
        </w:tc>
        <w:tc>
          <w:tcPr>
            <w:tcW w:w="2410" w:type="dxa"/>
            <w:tcBorders>
              <w:top w:val="single" w:sz="4" w:space="0" w:color="auto"/>
              <w:left w:val="single" w:sz="4" w:space="0" w:color="auto"/>
              <w:bottom w:val="nil"/>
              <w:right w:val="single" w:sz="4" w:space="0" w:color="auto"/>
            </w:tcBorders>
            <w:shd w:val="clear" w:color="auto" w:fill="auto"/>
            <w:vAlign w:val="center"/>
          </w:tcPr>
          <w:p w14:paraId="3D087AD4" w14:textId="77777777" w:rsidR="00757A11" w:rsidRPr="00C67E3B" w:rsidRDefault="00757A11" w:rsidP="00841DD1">
            <w:pPr>
              <w:suppressAutoHyphens/>
              <w:autoSpaceDE w:val="0"/>
              <w:jc w:val="center"/>
              <w:rPr>
                <w:rFonts w:cs="Arial"/>
                <w:b/>
                <w:bCs/>
                <w:color w:val="000000"/>
                <w:szCs w:val="19"/>
                <w:lang w:val="sk-SK" w:eastAsia="ar-SA"/>
              </w:rPr>
            </w:pPr>
            <w:r w:rsidRPr="00C67E3B">
              <w:rPr>
                <w:rFonts w:cs="Arial"/>
                <w:color w:val="000000"/>
                <w:szCs w:val="19"/>
                <w:lang w:val="sk-SK"/>
              </w:rPr>
              <w:t>spolu 5 kontajnerov: 2 pre hotové výrobky, 2 pre vyrábané a 1 pre používaných</w:t>
            </w:r>
          </w:p>
        </w:tc>
        <w:tc>
          <w:tcPr>
            <w:tcW w:w="2410" w:type="dxa"/>
            <w:tcBorders>
              <w:top w:val="single" w:sz="4" w:space="0" w:color="auto"/>
              <w:left w:val="single" w:sz="4" w:space="0" w:color="auto"/>
              <w:bottom w:val="nil"/>
              <w:right w:val="single" w:sz="4" w:space="0" w:color="auto"/>
            </w:tcBorders>
          </w:tcPr>
          <w:p w14:paraId="4081B107"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1A25B008" w14:textId="4A7127EB" w:rsidTr="00757A11">
        <w:trPr>
          <w:trHeight w:val="197"/>
        </w:trPr>
        <w:tc>
          <w:tcPr>
            <w:tcW w:w="2410" w:type="dxa"/>
            <w:vMerge/>
            <w:tcBorders>
              <w:left w:val="single" w:sz="4" w:space="0" w:color="000000"/>
            </w:tcBorders>
            <w:shd w:val="clear" w:color="auto" w:fill="auto"/>
            <w:vAlign w:val="center"/>
          </w:tcPr>
          <w:p w14:paraId="4AB0F456" w14:textId="77777777" w:rsidR="00757A11" w:rsidRPr="00C67E3B" w:rsidRDefault="00757A11" w:rsidP="00841DD1">
            <w:pPr>
              <w:suppressAutoHyphens/>
              <w:autoSpaceDE w:val="0"/>
              <w:snapToGrid w:val="0"/>
              <w:jc w:val="center"/>
              <w:rPr>
                <w:rFonts w:cs="Arial"/>
                <w:b/>
                <w:bCs/>
                <w:color w:val="000000"/>
                <w:szCs w:val="19"/>
                <w:lang w:val="sk-SK" w:eastAsia="ar-SA"/>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019A73D1"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schopnosť spoznania textilu</w:t>
            </w:r>
          </w:p>
        </w:tc>
        <w:tc>
          <w:tcPr>
            <w:tcW w:w="2410" w:type="dxa"/>
            <w:tcBorders>
              <w:top w:val="single" w:sz="4" w:space="0" w:color="auto"/>
              <w:left w:val="single" w:sz="4" w:space="0" w:color="auto"/>
              <w:bottom w:val="nil"/>
              <w:right w:val="single" w:sz="4" w:space="0" w:color="auto"/>
            </w:tcBorders>
            <w:shd w:val="clear" w:color="auto" w:fill="auto"/>
            <w:vAlign w:val="center"/>
          </w:tcPr>
          <w:p w14:paraId="1D59D3F9" w14:textId="77777777" w:rsidR="00757A11" w:rsidRPr="00C67E3B" w:rsidRDefault="00757A11" w:rsidP="00841DD1">
            <w:pPr>
              <w:suppressAutoHyphens/>
              <w:autoSpaceDE w:val="0"/>
              <w:jc w:val="center"/>
              <w:rPr>
                <w:rFonts w:cs="Arial"/>
                <w:b/>
                <w:bCs/>
                <w:color w:val="000000"/>
                <w:szCs w:val="19"/>
                <w:lang w:val="sk-SK" w:eastAsia="ar-SA"/>
              </w:rPr>
            </w:pPr>
            <w:r w:rsidRPr="00C67E3B">
              <w:rPr>
                <w:rFonts w:cs="Arial"/>
                <w:color w:val="000000"/>
                <w:szCs w:val="19"/>
                <w:lang w:val="sk-SK"/>
              </w:rPr>
              <w:t>keď dôjde stroj sa zastaví</w:t>
            </w:r>
          </w:p>
        </w:tc>
        <w:tc>
          <w:tcPr>
            <w:tcW w:w="2410" w:type="dxa"/>
            <w:tcBorders>
              <w:top w:val="single" w:sz="4" w:space="0" w:color="auto"/>
              <w:left w:val="single" w:sz="4" w:space="0" w:color="auto"/>
              <w:bottom w:val="nil"/>
              <w:right w:val="single" w:sz="4" w:space="0" w:color="auto"/>
            </w:tcBorders>
          </w:tcPr>
          <w:p w14:paraId="72153C0F" w14:textId="77777777" w:rsidR="00757A11" w:rsidRPr="00C67E3B" w:rsidRDefault="00757A11" w:rsidP="00841DD1">
            <w:pPr>
              <w:suppressAutoHyphens/>
              <w:autoSpaceDE w:val="0"/>
              <w:jc w:val="center"/>
              <w:rPr>
                <w:rFonts w:cs="Arial"/>
                <w:color w:val="000000"/>
                <w:szCs w:val="19"/>
                <w:lang w:val="sk-SK"/>
              </w:rPr>
            </w:pPr>
          </w:p>
        </w:tc>
      </w:tr>
      <w:tr w:rsidR="00757A11" w:rsidRPr="00C67E3B" w14:paraId="51854F70" w14:textId="33ADF58C" w:rsidTr="00757A11">
        <w:trPr>
          <w:trHeight w:val="197"/>
        </w:trPr>
        <w:tc>
          <w:tcPr>
            <w:tcW w:w="2410" w:type="dxa"/>
            <w:vMerge/>
            <w:tcBorders>
              <w:left w:val="single" w:sz="4" w:space="0" w:color="000000"/>
            </w:tcBorders>
            <w:shd w:val="clear" w:color="auto" w:fill="auto"/>
            <w:vAlign w:val="center"/>
          </w:tcPr>
          <w:p w14:paraId="32DEE734" w14:textId="77777777" w:rsidR="00757A11" w:rsidRPr="00C67E3B" w:rsidRDefault="00757A11" w:rsidP="00841DD1">
            <w:pPr>
              <w:suppressAutoHyphens/>
              <w:autoSpaceDE w:val="0"/>
              <w:snapToGrid w:val="0"/>
              <w:jc w:val="center"/>
              <w:rPr>
                <w:rFonts w:cs="Arial"/>
                <w:b/>
                <w:bCs/>
                <w:color w:val="000000"/>
                <w:szCs w:val="19"/>
                <w:lang w:val="sk-SK" w:eastAsia="ar-SA"/>
              </w:rPr>
            </w:pPr>
          </w:p>
        </w:tc>
        <w:tc>
          <w:tcPr>
            <w:tcW w:w="2268" w:type="dxa"/>
            <w:tcBorders>
              <w:top w:val="single" w:sz="4" w:space="0" w:color="auto"/>
              <w:left w:val="single" w:sz="4" w:space="0" w:color="auto"/>
              <w:bottom w:val="single" w:sz="8" w:space="0" w:color="auto"/>
              <w:right w:val="single" w:sz="4" w:space="0" w:color="auto"/>
            </w:tcBorders>
            <w:shd w:val="clear" w:color="auto" w:fill="auto"/>
            <w:vAlign w:val="center"/>
          </w:tcPr>
          <w:p w14:paraId="2C58923E"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rPr>
              <w:t>kompatibilita s Google Sheet tabuľkami</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5CEF1646" w14:textId="77777777" w:rsidR="00757A11" w:rsidRPr="00C67E3B" w:rsidRDefault="00757A11" w:rsidP="00841DD1">
            <w:pPr>
              <w:pStyle w:val="Listaszerbekezds"/>
              <w:numPr>
                <w:ilvl w:val="0"/>
                <w:numId w:val="50"/>
              </w:numPr>
              <w:spacing w:after="200"/>
              <w:jc w:val="both"/>
              <w:rPr>
                <w:sz w:val="19"/>
                <w:szCs w:val="19"/>
              </w:rPr>
            </w:pPr>
            <w:r w:rsidRPr="00C67E3B">
              <w:rPr>
                <w:sz w:val="19"/>
                <w:szCs w:val="19"/>
              </w:rPr>
              <w:t>identifikácia objednávky na základe číslo objednávky</w:t>
            </w:r>
          </w:p>
          <w:p w14:paraId="5B365109" w14:textId="77777777" w:rsidR="00757A11" w:rsidRPr="00C67E3B" w:rsidRDefault="00757A11" w:rsidP="00841DD1">
            <w:pPr>
              <w:pStyle w:val="Listaszerbekezds"/>
              <w:numPr>
                <w:ilvl w:val="0"/>
                <w:numId w:val="50"/>
              </w:numPr>
              <w:spacing w:after="200"/>
              <w:jc w:val="both"/>
              <w:rPr>
                <w:sz w:val="19"/>
                <w:szCs w:val="19"/>
              </w:rPr>
            </w:pPr>
            <w:r w:rsidRPr="00C67E3B">
              <w:rPr>
                <w:sz w:val="19"/>
                <w:szCs w:val="19"/>
              </w:rPr>
              <w:t>zápis hodnoty vyrábaných kusov do predom nastaveného stľpca</w:t>
            </w:r>
          </w:p>
          <w:p w14:paraId="7E0659D7" w14:textId="77777777" w:rsidR="00C67E3B" w:rsidRPr="00C67E3B" w:rsidRDefault="00757A11" w:rsidP="00C67E3B">
            <w:pPr>
              <w:pStyle w:val="Listaszerbekezds"/>
              <w:numPr>
                <w:ilvl w:val="0"/>
                <w:numId w:val="50"/>
              </w:numPr>
              <w:spacing w:after="200"/>
              <w:jc w:val="both"/>
              <w:rPr>
                <w:sz w:val="19"/>
                <w:szCs w:val="19"/>
              </w:rPr>
            </w:pPr>
            <w:r w:rsidRPr="00C67E3B">
              <w:rPr>
                <w:sz w:val="19"/>
                <w:szCs w:val="19"/>
              </w:rPr>
              <w:t>zápis hodnoty nepodarkov do predom nastaveného stľpca</w:t>
            </w:r>
          </w:p>
          <w:p w14:paraId="3163822A" w14:textId="0DA13F4E" w:rsidR="00757A11" w:rsidRPr="00C67E3B" w:rsidRDefault="00757A11" w:rsidP="00C67E3B">
            <w:pPr>
              <w:pStyle w:val="Listaszerbekezds"/>
              <w:numPr>
                <w:ilvl w:val="0"/>
                <w:numId w:val="50"/>
              </w:numPr>
              <w:spacing w:after="200"/>
              <w:jc w:val="both"/>
              <w:rPr>
                <w:sz w:val="19"/>
                <w:szCs w:val="19"/>
              </w:rPr>
            </w:pPr>
            <w:r w:rsidRPr="00C67E3B">
              <w:rPr>
                <w:sz w:val="19"/>
                <w:szCs w:val="19"/>
              </w:rPr>
              <w:t xml:space="preserve">zápis časovej známky (timestamp) do predom nastaveného stľpca    </w:t>
            </w:r>
          </w:p>
        </w:tc>
        <w:tc>
          <w:tcPr>
            <w:tcW w:w="2410" w:type="dxa"/>
            <w:tcBorders>
              <w:top w:val="single" w:sz="4" w:space="0" w:color="auto"/>
              <w:left w:val="single" w:sz="4" w:space="0" w:color="auto"/>
              <w:bottom w:val="single" w:sz="8" w:space="0" w:color="auto"/>
              <w:right w:val="single" w:sz="4" w:space="0" w:color="auto"/>
            </w:tcBorders>
          </w:tcPr>
          <w:p w14:paraId="33B1DD7E" w14:textId="77777777" w:rsidR="00757A11" w:rsidRPr="00C67E3B" w:rsidRDefault="00757A11" w:rsidP="00757A11">
            <w:pPr>
              <w:pStyle w:val="Listaszerbekezds"/>
              <w:spacing w:after="200"/>
              <w:jc w:val="both"/>
              <w:rPr>
                <w:sz w:val="19"/>
                <w:szCs w:val="19"/>
              </w:rPr>
            </w:pPr>
          </w:p>
        </w:tc>
      </w:tr>
      <w:tr w:rsidR="00757A11" w:rsidRPr="00C67E3B" w14:paraId="35CA43FE" w14:textId="498AF840" w:rsidTr="00757A11">
        <w:trPr>
          <w:trHeight w:val="197"/>
        </w:trPr>
        <w:tc>
          <w:tcPr>
            <w:tcW w:w="2410" w:type="dxa"/>
            <w:vMerge/>
            <w:tcBorders>
              <w:left w:val="single" w:sz="4" w:space="0" w:color="000000"/>
              <w:bottom w:val="single" w:sz="4" w:space="0" w:color="000000"/>
            </w:tcBorders>
            <w:shd w:val="clear" w:color="auto" w:fill="auto"/>
            <w:vAlign w:val="center"/>
          </w:tcPr>
          <w:p w14:paraId="02454EC9" w14:textId="77777777" w:rsidR="00757A11" w:rsidRPr="00C67E3B" w:rsidRDefault="00757A11" w:rsidP="00841DD1">
            <w:pPr>
              <w:suppressAutoHyphens/>
              <w:autoSpaceDE w:val="0"/>
              <w:snapToGrid w:val="0"/>
              <w:jc w:val="center"/>
              <w:rPr>
                <w:rFonts w:cs="Arial"/>
                <w:b/>
                <w:bCs/>
                <w:color w:val="000000"/>
                <w:szCs w:val="19"/>
                <w:lang w:val="sk-SK" w:eastAsia="ar-SA"/>
              </w:rPr>
            </w:pPr>
          </w:p>
        </w:tc>
        <w:tc>
          <w:tcPr>
            <w:tcW w:w="2268" w:type="dxa"/>
            <w:tcBorders>
              <w:top w:val="single" w:sz="4" w:space="0" w:color="auto"/>
              <w:left w:val="single" w:sz="4" w:space="0" w:color="auto"/>
              <w:bottom w:val="single" w:sz="8" w:space="0" w:color="auto"/>
              <w:right w:val="single" w:sz="4" w:space="0" w:color="auto"/>
            </w:tcBorders>
            <w:shd w:val="clear" w:color="auto" w:fill="auto"/>
            <w:vAlign w:val="center"/>
          </w:tcPr>
          <w:p w14:paraId="37EC395B" w14:textId="77777777" w:rsidR="00757A11" w:rsidRPr="00C67E3B" w:rsidRDefault="00757A11" w:rsidP="00841DD1">
            <w:pPr>
              <w:suppressAutoHyphens/>
              <w:autoSpaceDE w:val="0"/>
              <w:rPr>
                <w:rFonts w:cs="Arial"/>
                <w:color w:val="000000"/>
                <w:szCs w:val="19"/>
                <w:lang w:val="sk-SK" w:eastAsia="ar-SA"/>
              </w:rPr>
            </w:pPr>
            <w:r w:rsidRPr="00C67E3B">
              <w:rPr>
                <w:rFonts w:cs="Arial"/>
                <w:color w:val="000000"/>
                <w:szCs w:val="19"/>
                <w:lang w:val="sk-SK" w:eastAsia="ar-SA"/>
              </w:rPr>
              <w:t>typové označenie</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7C6124B6" w14:textId="77777777" w:rsidR="00757A11" w:rsidRPr="00C67E3B" w:rsidRDefault="00757A11" w:rsidP="00841DD1">
            <w:pPr>
              <w:pStyle w:val="Listaszerbekezds"/>
              <w:spacing w:after="200"/>
              <w:jc w:val="both"/>
              <w:rPr>
                <w:sz w:val="19"/>
                <w:szCs w:val="19"/>
                <w:lang w:val="hu-HU"/>
              </w:rPr>
            </w:pPr>
            <w:r w:rsidRPr="00C67E3B">
              <w:rPr>
                <w:sz w:val="19"/>
                <w:szCs w:val="19"/>
              </w:rPr>
              <w:t>uvedie uchádzač</w:t>
            </w:r>
          </w:p>
        </w:tc>
        <w:tc>
          <w:tcPr>
            <w:tcW w:w="2410" w:type="dxa"/>
            <w:tcBorders>
              <w:top w:val="single" w:sz="4" w:space="0" w:color="auto"/>
              <w:left w:val="single" w:sz="4" w:space="0" w:color="auto"/>
              <w:bottom w:val="single" w:sz="8" w:space="0" w:color="auto"/>
              <w:right w:val="single" w:sz="4" w:space="0" w:color="auto"/>
            </w:tcBorders>
          </w:tcPr>
          <w:p w14:paraId="7362820B" w14:textId="77777777" w:rsidR="00757A11" w:rsidRPr="00C67E3B" w:rsidRDefault="00757A11" w:rsidP="00841DD1">
            <w:pPr>
              <w:pStyle w:val="Listaszerbekezds"/>
              <w:spacing w:after="200"/>
              <w:jc w:val="both"/>
              <w:rPr>
                <w:sz w:val="19"/>
                <w:szCs w:val="19"/>
              </w:rPr>
            </w:pPr>
          </w:p>
        </w:tc>
      </w:tr>
    </w:tbl>
    <w:p w14:paraId="3A4D3248" w14:textId="77777777" w:rsidR="00AF1B95" w:rsidRPr="00F41277" w:rsidRDefault="00AF1B95" w:rsidP="00A841E0">
      <w:pPr>
        <w:autoSpaceDE w:val="0"/>
        <w:autoSpaceDN w:val="0"/>
        <w:adjustRightInd w:val="0"/>
        <w:rPr>
          <w:b/>
          <w:i/>
          <w:szCs w:val="19"/>
          <w:lang w:val="sk-SK"/>
        </w:rPr>
      </w:pPr>
    </w:p>
    <w:p w14:paraId="6FDF66FA" w14:textId="77777777" w:rsidR="00A841E0" w:rsidRPr="00F41277" w:rsidRDefault="00A841E0" w:rsidP="00A841E0">
      <w:pPr>
        <w:autoSpaceDE w:val="0"/>
        <w:autoSpaceDN w:val="0"/>
        <w:adjustRightInd w:val="0"/>
        <w:rPr>
          <w:rFonts w:asciiTheme="minorHAnsi" w:hAnsiTheme="minorHAnsi" w:cstheme="minorHAnsi"/>
          <w:b/>
          <w:color w:val="000000"/>
          <w:szCs w:val="19"/>
          <w:lang w:val="sk-SK"/>
        </w:rPr>
      </w:pPr>
    </w:p>
    <w:p w14:paraId="0DDB4F85" w14:textId="77777777" w:rsidR="003251C7" w:rsidRPr="00F41277" w:rsidRDefault="003251C7" w:rsidP="00027C5A">
      <w:pPr>
        <w:autoSpaceDE w:val="0"/>
        <w:autoSpaceDN w:val="0"/>
        <w:adjustRightInd w:val="0"/>
        <w:jc w:val="right"/>
        <w:rPr>
          <w:rFonts w:asciiTheme="minorHAnsi" w:hAnsiTheme="minorHAnsi" w:cstheme="minorHAnsi"/>
          <w:color w:val="000000"/>
          <w:szCs w:val="19"/>
          <w:lang w:val="sk-SK"/>
        </w:rPr>
      </w:pPr>
    </w:p>
    <w:p w14:paraId="31004EE8" w14:textId="3B661BD8" w:rsidR="00A841E0" w:rsidRDefault="00A841E0" w:rsidP="00A841E0">
      <w:pPr>
        <w:pStyle w:val="Szvegtrzs"/>
        <w:tabs>
          <w:tab w:val="left" w:pos="0"/>
          <w:tab w:val="left" w:pos="284"/>
        </w:tabs>
        <w:ind w:left="284" w:hanging="284"/>
        <w:jc w:val="both"/>
        <w:rPr>
          <w:szCs w:val="19"/>
          <w:lang w:val="sk-SK"/>
        </w:rPr>
      </w:pPr>
      <w:r w:rsidRPr="00F41277">
        <w:rPr>
          <w:szCs w:val="19"/>
          <w:lang w:val="sk-SK"/>
        </w:rPr>
        <w:t>v ……………………………, dňa ………………….</w:t>
      </w:r>
    </w:p>
    <w:p w14:paraId="5746F998" w14:textId="7F636380" w:rsidR="00757A11" w:rsidRDefault="00757A11" w:rsidP="00A841E0">
      <w:pPr>
        <w:pStyle w:val="Szvegtrzs"/>
        <w:tabs>
          <w:tab w:val="left" w:pos="0"/>
          <w:tab w:val="left" w:pos="284"/>
        </w:tabs>
        <w:ind w:left="284" w:hanging="284"/>
        <w:jc w:val="both"/>
        <w:rPr>
          <w:szCs w:val="19"/>
          <w:lang w:val="sk-SK"/>
        </w:rPr>
      </w:pPr>
    </w:p>
    <w:p w14:paraId="22ED228F" w14:textId="77777777" w:rsidR="00757A11" w:rsidRPr="00F41277" w:rsidRDefault="00757A11" w:rsidP="00A841E0">
      <w:pPr>
        <w:pStyle w:val="Szvegtrzs"/>
        <w:tabs>
          <w:tab w:val="left" w:pos="0"/>
          <w:tab w:val="left" w:pos="284"/>
        </w:tabs>
        <w:ind w:left="284" w:hanging="284"/>
        <w:jc w:val="both"/>
        <w:rPr>
          <w:szCs w:val="19"/>
          <w:lang w:val="sk-SK"/>
        </w:rPr>
      </w:pPr>
    </w:p>
    <w:p w14:paraId="73DFF7A4" w14:textId="37BD29C1" w:rsidR="00A841E0" w:rsidRPr="00F41277" w:rsidRDefault="00A841E0" w:rsidP="00A841E0">
      <w:pPr>
        <w:jc w:val="center"/>
        <w:rPr>
          <w:rFonts w:cs="Arial"/>
          <w:szCs w:val="19"/>
          <w:lang w:val="sk-SK"/>
        </w:rPr>
      </w:pPr>
      <w:r w:rsidRPr="00F41277">
        <w:rPr>
          <w:rFonts w:cs="Arial"/>
          <w:szCs w:val="19"/>
          <w:lang w:val="sk-SK"/>
        </w:rPr>
        <w:t xml:space="preserve">                                                                     Podpis a pečiatka:...................................................................</w:t>
      </w:r>
    </w:p>
    <w:p w14:paraId="722C4BDB" w14:textId="77777777" w:rsidR="00A841E0" w:rsidRPr="00F41277" w:rsidRDefault="00A841E0" w:rsidP="00A841E0">
      <w:pPr>
        <w:jc w:val="center"/>
        <w:rPr>
          <w:rFonts w:cs="Arial"/>
          <w:szCs w:val="19"/>
          <w:lang w:val="sk-SK"/>
        </w:rPr>
      </w:pPr>
      <w:r w:rsidRPr="00F41277">
        <w:rPr>
          <w:rFonts w:cs="Arial"/>
          <w:szCs w:val="19"/>
          <w:lang w:val="sk-SK"/>
        </w:rPr>
        <w:t xml:space="preserve">                                                                                            (meno priezvisko a funkcia štatutárneho orgánu                         </w:t>
      </w:r>
    </w:p>
    <w:p w14:paraId="28670560" w14:textId="77777777" w:rsidR="00A841E0" w:rsidRPr="00F41277" w:rsidRDefault="00A841E0" w:rsidP="00A841E0">
      <w:pPr>
        <w:jc w:val="center"/>
        <w:rPr>
          <w:rFonts w:cs="Arial"/>
          <w:szCs w:val="19"/>
          <w:lang w:val="sk-SK"/>
        </w:rPr>
      </w:pPr>
      <w:r w:rsidRPr="00F41277">
        <w:rPr>
          <w:rFonts w:cs="Arial"/>
          <w:szCs w:val="19"/>
          <w:lang w:val="sk-SK"/>
        </w:rPr>
        <w:t xml:space="preserve">                                                                                       alebo ním poverenej osoby)</w:t>
      </w:r>
    </w:p>
    <w:p w14:paraId="0B527A77" w14:textId="5E345D49" w:rsidR="00027C5A" w:rsidRPr="00F41277" w:rsidRDefault="00027C5A" w:rsidP="00027C5A">
      <w:pPr>
        <w:autoSpaceDE w:val="0"/>
        <w:autoSpaceDN w:val="0"/>
        <w:adjustRightInd w:val="0"/>
        <w:jc w:val="right"/>
        <w:rPr>
          <w:rFonts w:asciiTheme="minorHAnsi" w:hAnsiTheme="minorHAnsi" w:cstheme="minorHAnsi"/>
          <w:color w:val="000000"/>
          <w:szCs w:val="19"/>
          <w:lang w:val="sk-SK"/>
        </w:rPr>
      </w:pPr>
    </w:p>
    <w:p w14:paraId="25CB2FB4" w14:textId="77777777" w:rsidR="00092243" w:rsidRPr="00F41277" w:rsidRDefault="00092243" w:rsidP="00A841E0">
      <w:pPr>
        <w:autoSpaceDE w:val="0"/>
        <w:autoSpaceDN w:val="0"/>
        <w:adjustRightInd w:val="0"/>
        <w:jc w:val="right"/>
        <w:rPr>
          <w:rFonts w:asciiTheme="minorHAnsi" w:hAnsiTheme="minorHAnsi" w:cstheme="minorHAnsi"/>
          <w:color w:val="000000"/>
          <w:szCs w:val="19"/>
          <w:lang w:val="sk-SK"/>
        </w:rPr>
      </w:pPr>
    </w:p>
    <w:p w14:paraId="2D0D3426"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312EBD1A"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5909D9B5"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521E3AA9"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78EDF00E"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1A6D50B5"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0B4122E3"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58DBA3C6"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54ABC122"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657ECA7C"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556CDCCC"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7BD246FD"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62FC6844"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09167D57"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161583C5"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14EAB0F5"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688F2F49"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3CCE5D7F"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37A65FBB"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1F4F4AA9"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439BEA40"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4687702C"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503815A8"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5B0024C5"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43034CC8"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0682386A"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4E505593"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30E41E6F"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0990DEAE"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18CD373F"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3673EFC7"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565E7822"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68AA6C3E"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082A0403"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795FE6C8"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3EDFAC60"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22822CF5"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1F9FC968" w14:textId="00CD8A7E" w:rsidR="00AF1B95" w:rsidRDefault="00AF1B95" w:rsidP="00A841E0">
      <w:pPr>
        <w:autoSpaceDE w:val="0"/>
        <w:autoSpaceDN w:val="0"/>
        <w:adjustRightInd w:val="0"/>
        <w:jc w:val="right"/>
        <w:rPr>
          <w:rFonts w:asciiTheme="minorHAnsi" w:hAnsiTheme="minorHAnsi" w:cstheme="minorHAnsi"/>
          <w:color w:val="000000"/>
          <w:szCs w:val="19"/>
          <w:lang w:val="sk-SK"/>
        </w:rPr>
      </w:pPr>
    </w:p>
    <w:p w14:paraId="6846C1A9" w14:textId="55D0EC56" w:rsidR="00F83CB3" w:rsidRDefault="00F83CB3" w:rsidP="00A841E0">
      <w:pPr>
        <w:autoSpaceDE w:val="0"/>
        <w:autoSpaceDN w:val="0"/>
        <w:adjustRightInd w:val="0"/>
        <w:jc w:val="right"/>
        <w:rPr>
          <w:rFonts w:asciiTheme="minorHAnsi" w:hAnsiTheme="minorHAnsi" w:cstheme="minorHAnsi"/>
          <w:color w:val="000000"/>
          <w:szCs w:val="19"/>
          <w:lang w:val="sk-SK"/>
        </w:rPr>
      </w:pPr>
    </w:p>
    <w:p w14:paraId="4B077D6D" w14:textId="77777777" w:rsidR="00F83CB3" w:rsidRDefault="00F83CB3" w:rsidP="00A841E0">
      <w:pPr>
        <w:autoSpaceDE w:val="0"/>
        <w:autoSpaceDN w:val="0"/>
        <w:adjustRightInd w:val="0"/>
        <w:jc w:val="right"/>
        <w:rPr>
          <w:rFonts w:asciiTheme="minorHAnsi" w:hAnsiTheme="minorHAnsi" w:cstheme="minorHAnsi"/>
          <w:color w:val="000000"/>
          <w:szCs w:val="19"/>
          <w:lang w:val="sk-SK"/>
        </w:rPr>
      </w:pPr>
    </w:p>
    <w:p w14:paraId="4D8EE159"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43CAFAF3" w14:textId="77777777" w:rsidR="00AF1B95" w:rsidRDefault="00AF1B95" w:rsidP="00A841E0">
      <w:pPr>
        <w:autoSpaceDE w:val="0"/>
        <w:autoSpaceDN w:val="0"/>
        <w:adjustRightInd w:val="0"/>
        <w:jc w:val="right"/>
        <w:rPr>
          <w:rFonts w:asciiTheme="minorHAnsi" w:hAnsiTheme="minorHAnsi" w:cstheme="minorHAnsi"/>
          <w:color w:val="000000"/>
          <w:szCs w:val="19"/>
          <w:lang w:val="sk-SK"/>
        </w:rPr>
      </w:pPr>
    </w:p>
    <w:p w14:paraId="5C99A1CB" w14:textId="3080445A" w:rsidR="00A841E0" w:rsidRPr="00F41277" w:rsidRDefault="00A841E0" w:rsidP="00A841E0">
      <w:pPr>
        <w:autoSpaceDE w:val="0"/>
        <w:autoSpaceDN w:val="0"/>
        <w:adjustRightInd w:val="0"/>
        <w:jc w:val="right"/>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Príloha č. 4 výzvy na predloženie ponuky</w:t>
      </w:r>
    </w:p>
    <w:p w14:paraId="7630EEA2" w14:textId="77777777" w:rsidR="00027C5A" w:rsidRPr="00F41277" w:rsidRDefault="00027C5A" w:rsidP="00027C5A">
      <w:pPr>
        <w:pStyle w:val="Szvegtrzs"/>
        <w:tabs>
          <w:tab w:val="left" w:pos="0"/>
          <w:tab w:val="left" w:pos="3795"/>
        </w:tabs>
        <w:autoSpaceDE w:val="0"/>
        <w:autoSpaceDN w:val="0"/>
        <w:spacing w:after="0"/>
        <w:jc w:val="center"/>
        <w:rPr>
          <w:b/>
          <w:caps/>
          <w:sz w:val="22"/>
          <w:szCs w:val="22"/>
          <w:lang w:val="sk-SK"/>
        </w:rPr>
      </w:pPr>
    </w:p>
    <w:p w14:paraId="4E3FC106" w14:textId="77777777" w:rsidR="00027C5A" w:rsidRPr="00F41277" w:rsidRDefault="00027C5A" w:rsidP="00027C5A">
      <w:pPr>
        <w:pStyle w:val="Szvegtrzs"/>
        <w:tabs>
          <w:tab w:val="left" w:pos="0"/>
          <w:tab w:val="left" w:pos="3795"/>
        </w:tabs>
        <w:autoSpaceDE w:val="0"/>
        <w:autoSpaceDN w:val="0"/>
        <w:spacing w:after="0"/>
        <w:jc w:val="center"/>
        <w:rPr>
          <w:b/>
          <w:caps/>
          <w:sz w:val="22"/>
          <w:szCs w:val="22"/>
          <w:lang w:val="sk-SK"/>
        </w:rPr>
      </w:pPr>
      <w:r w:rsidRPr="00F41277">
        <w:rPr>
          <w:b/>
          <w:caps/>
          <w:sz w:val="22"/>
          <w:szCs w:val="22"/>
          <w:lang w:val="sk-SK"/>
        </w:rPr>
        <w:t>Návrh kúpnej zmluvy</w:t>
      </w:r>
    </w:p>
    <w:p w14:paraId="7C793F11" w14:textId="70038B82" w:rsidR="00027C5A" w:rsidRPr="00F41277" w:rsidRDefault="00027C5A" w:rsidP="00472BD8">
      <w:pPr>
        <w:pStyle w:val="Szvegtrzs"/>
        <w:tabs>
          <w:tab w:val="left" w:pos="0"/>
          <w:tab w:val="left" w:pos="3795"/>
        </w:tabs>
        <w:autoSpaceDE w:val="0"/>
        <w:autoSpaceDN w:val="0"/>
        <w:spacing w:after="0" w:line="480" w:lineRule="auto"/>
        <w:jc w:val="center"/>
        <w:rPr>
          <w:caps/>
          <w:szCs w:val="19"/>
          <w:lang w:val="sk-SK"/>
        </w:rPr>
      </w:pPr>
      <w:r w:rsidRPr="00F41277">
        <w:rPr>
          <w:szCs w:val="19"/>
          <w:lang w:val="sk-SK"/>
        </w:rPr>
        <w:t>podľa § 409 a nasl. Obchodného zákonníka v platnom znení</w:t>
      </w:r>
    </w:p>
    <w:p w14:paraId="527577C5" w14:textId="77777777" w:rsidR="00027C5A" w:rsidRPr="00F41277" w:rsidRDefault="00027C5A" w:rsidP="00027C5A">
      <w:pPr>
        <w:autoSpaceDE w:val="0"/>
        <w:autoSpaceDN w:val="0"/>
        <w:adjustRightInd w:val="0"/>
        <w:ind w:firstLine="120"/>
        <w:jc w:val="center"/>
        <w:rPr>
          <w:b/>
          <w:bCs/>
          <w:color w:val="000000"/>
          <w:szCs w:val="19"/>
          <w:lang w:val="sk-SK"/>
        </w:rPr>
      </w:pPr>
    </w:p>
    <w:p w14:paraId="7F809F7F" w14:textId="77777777" w:rsidR="00027C5A" w:rsidRPr="00F41277" w:rsidRDefault="00027C5A" w:rsidP="00027C5A">
      <w:pPr>
        <w:jc w:val="center"/>
        <w:rPr>
          <w:rFonts w:eastAsia="Calibri"/>
          <w:b/>
          <w:szCs w:val="19"/>
          <w:lang w:val="sk-SK"/>
        </w:rPr>
      </w:pPr>
      <w:r w:rsidRPr="00F41277">
        <w:rPr>
          <w:rFonts w:eastAsia="Calibri"/>
          <w:b/>
          <w:szCs w:val="19"/>
          <w:lang w:val="sk-SK"/>
        </w:rPr>
        <w:t>Článok I</w:t>
      </w:r>
    </w:p>
    <w:p w14:paraId="6A18B13E" w14:textId="5FDB619F" w:rsidR="00027C5A" w:rsidRPr="00F41277" w:rsidRDefault="00092243" w:rsidP="00092243">
      <w:pPr>
        <w:spacing w:line="276" w:lineRule="auto"/>
        <w:jc w:val="center"/>
        <w:rPr>
          <w:rFonts w:eastAsia="Calibri"/>
          <w:b/>
          <w:szCs w:val="19"/>
          <w:lang w:val="sk-SK"/>
        </w:rPr>
      </w:pPr>
      <w:r w:rsidRPr="00F41277">
        <w:rPr>
          <w:rFonts w:eastAsia="Calibri"/>
          <w:b/>
          <w:szCs w:val="19"/>
          <w:lang w:val="sk-SK"/>
        </w:rPr>
        <w:t>Zmluvné strany</w:t>
      </w:r>
    </w:p>
    <w:p w14:paraId="50548D29" w14:textId="77777777" w:rsidR="00027C5A" w:rsidRPr="00F41277" w:rsidRDefault="00027C5A" w:rsidP="00027C5A">
      <w:pPr>
        <w:spacing w:line="276" w:lineRule="auto"/>
        <w:jc w:val="center"/>
        <w:rPr>
          <w:rFonts w:eastAsia="Calibri"/>
          <w:b/>
          <w:szCs w:val="19"/>
          <w:lang w:val="sk-SK"/>
        </w:rPr>
      </w:pPr>
    </w:p>
    <w:p w14:paraId="56B83E7A" w14:textId="77777777" w:rsidR="00027C5A" w:rsidRPr="00F41277" w:rsidRDefault="00027C5A" w:rsidP="00283507">
      <w:pPr>
        <w:numPr>
          <w:ilvl w:val="1"/>
          <w:numId w:val="13"/>
        </w:numPr>
        <w:spacing w:after="200"/>
        <w:contextualSpacing/>
        <w:jc w:val="both"/>
        <w:rPr>
          <w:rFonts w:eastAsia="Calibri"/>
          <w:b/>
          <w:szCs w:val="19"/>
          <w:lang w:val="sk-SK"/>
        </w:rPr>
      </w:pPr>
      <w:r w:rsidRPr="00F41277">
        <w:rPr>
          <w:rFonts w:eastAsia="Calibri"/>
          <w:b/>
          <w:szCs w:val="19"/>
          <w:lang w:val="sk-SK"/>
        </w:rPr>
        <w:lastRenderedPageBreak/>
        <w:t xml:space="preserve">Predávajúci     </w:t>
      </w:r>
      <w:r w:rsidRPr="00F41277">
        <w:rPr>
          <w:rFonts w:eastAsia="Calibri"/>
          <w:i/>
          <w:szCs w:val="19"/>
          <w:lang w:val="sk-SK"/>
        </w:rPr>
        <w:t>(doplní dodávateľ)</w:t>
      </w:r>
    </w:p>
    <w:p w14:paraId="7541AD54" w14:textId="77777777" w:rsidR="00027C5A" w:rsidRPr="00F41277" w:rsidRDefault="00027C5A" w:rsidP="00027C5A">
      <w:pPr>
        <w:spacing w:after="200"/>
        <w:ind w:left="360"/>
        <w:contextualSpacing/>
        <w:jc w:val="both"/>
        <w:rPr>
          <w:rFonts w:eastAsia="Calibri"/>
          <w:szCs w:val="19"/>
          <w:lang w:val="sk-SK"/>
        </w:rPr>
      </w:pPr>
      <w:r w:rsidRPr="00F41277">
        <w:rPr>
          <w:rFonts w:eastAsia="Calibri"/>
          <w:szCs w:val="19"/>
          <w:lang w:val="sk-SK"/>
        </w:rPr>
        <w:t>Obchodné meno:</w:t>
      </w:r>
    </w:p>
    <w:p w14:paraId="73A355A4" w14:textId="77777777" w:rsidR="00027C5A" w:rsidRPr="00F41277" w:rsidRDefault="00027C5A" w:rsidP="00027C5A">
      <w:pPr>
        <w:spacing w:after="200"/>
        <w:ind w:left="360"/>
        <w:contextualSpacing/>
        <w:jc w:val="both"/>
        <w:rPr>
          <w:rFonts w:eastAsia="Calibri"/>
          <w:szCs w:val="19"/>
          <w:lang w:val="sk-SK"/>
        </w:rPr>
      </w:pPr>
      <w:r w:rsidRPr="00F41277">
        <w:rPr>
          <w:rFonts w:eastAsia="Calibri"/>
          <w:szCs w:val="19"/>
          <w:lang w:val="sk-SK"/>
        </w:rPr>
        <w:t>Miesto podnikania:</w:t>
      </w:r>
    </w:p>
    <w:p w14:paraId="5C196498" w14:textId="77777777" w:rsidR="00027C5A" w:rsidRPr="00F41277" w:rsidRDefault="00027C5A" w:rsidP="00027C5A">
      <w:pPr>
        <w:spacing w:after="200"/>
        <w:ind w:left="360"/>
        <w:contextualSpacing/>
        <w:jc w:val="both"/>
        <w:rPr>
          <w:rFonts w:eastAsia="Calibri"/>
          <w:szCs w:val="19"/>
          <w:lang w:val="sk-SK"/>
        </w:rPr>
      </w:pPr>
      <w:r w:rsidRPr="00F41277">
        <w:rPr>
          <w:rFonts w:eastAsia="Calibri"/>
          <w:szCs w:val="19"/>
          <w:lang w:val="sk-SK"/>
        </w:rPr>
        <w:t>Štatutárny orgán:</w:t>
      </w:r>
    </w:p>
    <w:p w14:paraId="55350A56" w14:textId="77777777" w:rsidR="00027C5A" w:rsidRPr="00F41277" w:rsidRDefault="00027C5A" w:rsidP="00027C5A">
      <w:pPr>
        <w:ind w:left="360"/>
        <w:jc w:val="both"/>
        <w:rPr>
          <w:rFonts w:eastAsia="Calibri"/>
          <w:szCs w:val="19"/>
          <w:lang w:val="sk-SK"/>
        </w:rPr>
      </w:pPr>
      <w:r w:rsidRPr="00F41277">
        <w:rPr>
          <w:rFonts w:eastAsia="Calibri"/>
          <w:szCs w:val="19"/>
          <w:lang w:val="sk-SK"/>
        </w:rPr>
        <w:t>IČO:</w:t>
      </w:r>
    </w:p>
    <w:p w14:paraId="6EDA6D64" w14:textId="77777777" w:rsidR="00027C5A" w:rsidRPr="00F41277" w:rsidRDefault="00027C5A" w:rsidP="00027C5A">
      <w:pPr>
        <w:ind w:left="360"/>
        <w:jc w:val="both"/>
        <w:rPr>
          <w:rFonts w:eastAsia="Calibri"/>
          <w:szCs w:val="19"/>
          <w:lang w:val="sk-SK"/>
        </w:rPr>
      </w:pPr>
      <w:r w:rsidRPr="00F41277">
        <w:rPr>
          <w:rFonts w:eastAsia="Calibri"/>
          <w:szCs w:val="19"/>
          <w:lang w:val="sk-SK"/>
        </w:rPr>
        <w:t>DIČ:</w:t>
      </w:r>
    </w:p>
    <w:p w14:paraId="4CA38199" w14:textId="77777777" w:rsidR="00027C5A" w:rsidRPr="00F41277" w:rsidRDefault="00027C5A" w:rsidP="00027C5A">
      <w:pPr>
        <w:ind w:left="360"/>
        <w:jc w:val="both"/>
        <w:rPr>
          <w:rFonts w:eastAsia="Calibri"/>
          <w:szCs w:val="19"/>
          <w:lang w:val="sk-SK"/>
        </w:rPr>
      </w:pPr>
      <w:r w:rsidRPr="00F41277">
        <w:rPr>
          <w:rFonts w:eastAsia="Calibri"/>
          <w:szCs w:val="19"/>
          <w:lang w:val="sk-SK"/>
        </w:rPr>
        <w:t>IČ DPH:</w:t>
      </w:r>
    </w:p>
    <w:p w14:paraId="37AFB68E" w14:textId="77777777" w:rsidR="00027C5A" w:rsidRPr="00F41277" w:rsidRDefault="00027C5A" w:rsidP="00027C5A">
      <w:pPr>
        <w:ind w:left="360"/>
        <w:jc w:val="both"/>
        <w:rPr>
          <w:rFonts w:eastAsia="Calibri"/>
          <w:szCs w:val="19"/>
          <w:lang w:val="sk-SK"/>
        </w:rPr>
      </w:pPr>
      <w:r w:rsidRPr="00F41277">
        <w:rPr>
          <w:rFonts w:eastAsia="Calibri"/>
          <w:szCs w:val="19"/>
          <w:lang w:val="sk-SK"/>
        </w:rPr>
        <w:t>Právna forma:</w:t>
      </w:r>
    </w:p>
    <w:p w14:paraId="6AFB359B" w14:textId="77777777" w:rsidR="00027C5A" w:rsidRPr="00F41277" w:rsidRDefault="00027C5A" w:rsidP="00027C5A">
      <w:pPr>
        <w:ind w:left="360"/>
        <w:jc w:val="both"/>
        <w:rPr>
          <w:rFonts w:eastAsia="Calibri"/>
          <w:szCs w:val="19"/>
          <w:lang w:val="sk-SK"/>
        </w:rPr>
      </w:pPr>
      <w:r w:rsidRPr="00F41277">
        <w:rPr>
          <w:rFonts w:eastAsia="Calibri"/>
          <w:szCs w:val="19"/>
          <w:lang w:val="sk-SK"/>
        </w:rPr>
        <w:t>Označenie registra:</w:t>
      </w:r>
    </w:p>
    <w:p w14:paraId="42447B36" w14:textId="77777777" w:rsidR="00027C5A" w:rsidRPr="00F41277" w:rsidRDefault="00027C5A" w:rsidP="00027C5A">
      <w:pPr>
        <w:ind w:left="360"/>
        <w:jc w:val="both"/>
        <w:rPr>
          <w:rFonts w:eastAsia="Calibri"/>
          <w:szCs w:val="19"/>
          <w:lang w:val="sk-SK"/>
        </w:rPr>
      </w:pPr>
      <w:r w:rsidRPr="00F41277">
        <w:rPr>
          <w:rFonts w:eastAsia="Calibri"/>
          <w:szCs w:val="19"/>
          <w:lang w:val="sk-SK"/>
        </w:rPr>
        <w:t>Číslo zápisu:</w:t>
      </w:r>
    </w:p>
    <w:p w14:paraId="5837A2DA" w14:textId="77777777" w:rsidR="00027C5A" w:rsidRPr="00F41277" w:rsidRDefault="00027C5A" w:rsidP="00027C5A">
      <w:pPr>
        <w:ind w:left="360"/>
        <w:jc w:val="both"/>
        <w:rPr>
          <w:rFonts w:eastAsia="Calibri"/>
          <w:szCs w:val="19"/>
          <w:lang w:val="sk-SK"/>
        </w:rPr>
      </w:pPr>
      <w:r w:rsidRPr="00F41277">
        <w:rPr>
          <w:rFonts w:eastAsia="Calibri"/>
          <w:szCs w:val="19"/>
          <w:lang w:val="sk-SK"/>
        </w:rPr>
        <w:t>Bankové spojenie:</w:t>
      </w:r>
    </w:p>
    <w:p w14:paraId="696F7609" w14:textId="77777777" w:rsidR="00027C5A" w:rsidRPr="00F41277" w:rsidRDefault="00027C5A" w:rsidP="00027C5A">
      <w:pPr>
        <w:ind w:left="360"/>
        <w:jc w:val="both"/>
        <w:rPr>
          <w:rFonts w:eastAsia="Calibri"/>
          <w:szCs w:val="19"/>
          <w:lang w:val="sk-SK"/>
        </w:rPr>
      </w:pPr>
      <w:r w:rsidRPr="00F41277">
        <w:rPr>
          <w:rFonts w:eastAsia="Calibri"/>
          <w:szCs w:val="19"/>
          <w:lang w:val="sk-SK"/>
        </w:rPr>
        <w:t>IBAN, BIC:</w:t>
      </w:r>
    </w:p>
    <w:p w14:paraId="7410263C" w14:textId="77777777" w:rsidR="00027C5A" w:rsidRPr="00F41277" w:rsidRDefault="00027C5A" w:rsidP="00027C5A">
      <w:pPr>
        <w:ind w:left="360"/>
        <w:jc w:val="both"/>
        <w:rPr>
          <w:rFonts w:eastAsia="Calibri"/>
          <w:szCs w:val="19"/>
          <w:lang w:val="sk-SK"/>
        </w:rPr>
      </w:pPr>
      <w:r w:rsidRPr="00F41277">
        <w:rPr>
          <w:rFonts w:eastAsia="Calibri"/>
          <w:szCs w:val="19"/>
          <w:lang w:val="sk-SK"/>
        </w:rPr>
        <w:t>E-mail:</w:t>
      </w:r>
    </w:p>
    <w:p w14:paraId="2A97CC60" w14:textId="77777777" w:rsidR="00027C5A" w:rsidRPr="00F41277" w:rsidRDefault="00027C5A" w:rsidP="00027C5A">
      <w:pPr>
        <w:ind w:left="360"/>
        <w:jc w:val="both"/>
        <w:rPr>
          <w:rFonts w:eastAsia="Calibri"/>
          <w:szCs w:val="19"/>
          <w:lang w:val="sk-SK"/>
        </w:rPr>
      </w:pPr>
      <w:r w:rsidRPr="00F41277">
        <w:rPr>
          <w:rFonts w:eastAsia="Calibri"/>
          <w:szCs w:val="19"/>
          <w:lang w:val="sk-SK"/>
        </w:rPr>
        <w:t>Číslo telefónu:</w:t>
      </w:r>
    </w:p>
    <w:p w14:paraId="1C884D07" w14:textId="77777777" w:rsidR="00027C5A" w:rsidRPr="00F41277" w:rsidRDefault="00027C5A" w:rsidP="00027C5A">
      <w:pPr>
        <w:ind w:left="360"/>
        <w:jc w:val="both"/>
        <w:rPr>
          <w:rFonts w:eastAsia="Calibri"/>
          <w:szCs w:val="19"/>
          <w:lang w:val="sk-SK"/>
        </w:rPr>
      </w:pPr>
      <w:r w:rsidRPr="00F41277">
        <w:rPr>
          <w:rFonts w:eastAsia="Calibri"/>
          <w:szCs w:val="19"/>
          <w:lang w:val="sk-SK"/>
        </w:rPr>
        <w:t>(ďalej len „predávajúci“)</w:t>
      </w:r>
    </w:p>
    <w:p w14:paraId="1A7A0F8C" w14:textId="5189DAAB" w:rsidR="00027C5A" w:rsidRPr="00F41277" w:rsidRDefault="00027C5A" w:rsidP="00092243">
      <w:pPr>
        <w:spacing w:line="276" w:lineRule="auto"/>
        <w:jc w:val="both"/>
        <w:rPr>
          <w:rFonts w:eastAsia="Calibri"/>
          <w:szCs w:val="19"/>
          <w:lang w:val="sk-SK"/>
        </w:rPr>
      </w:pPr>
    </w:p>
    <w:p w14:paraId="57B31F89" w14:textId="77777777" w:rsidR="00027C5A" w:rsidRPr="00F41277" w:rsidRDefault="00027C5A" w:rsidP="00283507">
      <w:pPr>
        <w:numPr>
          <w:ilvl w:val="1"/>
          <w:numId w:val="13"/>
        </w:numPr>
        <w:spacing w:after="200"/>
        <w:contextualSpacing/>
        <w:jc w:val="both"/>
        <w:rPr>
          <w:rFonts w:eastAsia="Calibri"/>
          <w:b/>
          <w:szCs w:val="19"/>
          <w:lang w:val="sk-SK"/>
        </w:rPr>
      </w:pPr>
      <w:r w:rsidRPr="00F41277">
        <w:rPr>
          <w:rFonts w:eastAsia="Calibri"/>
          <w:b/>
          <w:szCs w:val="19"/>
          <w:lang w:val="sk-SK"/>
        </w:rPr>
        <w:t>Kupujúci</w:t>
      </w:r>
    </w:p>
    <w:p w14:paraId="6FFFC1A6" w14:textId="4FBBAEC5" w:rsidR="00F220A9" w:rsidRPr="00F41277" w:rsidRDefault="00027C5A" w:rsidP="00027C5A">
      <w:pPr>
        <w:spacing w:after="200"/>
        <w:ind w:left="360"/>
        <w:contextualSpacing/>
        <w:jc w:val="both"/>
        <w:rPr>
          <w:rFonts w:eastAsia="Calibri"/>
          <w:b/>
          <w:bCs/>
          <w:color w:val="000000"/>
          <w:szCs w:val="19"/>
          <w:lang w:val="sk-SK"/>
        </w:rPr>
      </w:pPr>
      <w:r w:rsidRPr="00F41277">
        <w:rPr>
          <w:rFonts w:eastAsia="Calibri"/>
          <w:szCs w:val="19"/>
          <w:lang w:val="sk-SK"/>
        </w:rPr>
        <w:t>Obchodné meno:</w:t>
      </w:r>
      <w:r w:rsidRPr="00F41277">
        <w:rPr>
          <w:rFonts w:eastAsia="Calibri"/>
          <w:b/>
          <w:szCs w:val="19"/>
          <w:lang w:val="sk-SK"/>
        </w:rPr>
        <w:tab/>
      </w:r>
      <w:r w:rsidR="00F220A9" w:rsidRPr="00F41277">
        <w:rPr>
          <w:rFonts w:eastAsia="Calibri"/>
          <w:b/>
          <w:bCs/>
          <w:color w:val="000000"/>
          <w:szCs w:val="19"/>
          <w:lang w:val="sk-SK"/>
        </w:rPr>
        <w:t>Euroko, spol. s r.</w:t>
      </w:r>
      <w:r w:rsidR="00D904FC" w:rsidRPr="00F41277">
        <w:rPr>
          <w:rFonts w:eastAsia="Calibri"/>
          <w:b/>
          <w:bCs/>
          <w:color w:val="000000"/>
          <w:szCs w:val="19"/>
          <w:lang w:val="sk-SK"/>
        </w:rPr>
        <w:t xml:space="preserve"> </w:t>
      </w:r>
      <w:r w:rsidR="00F220A9" w:rsidRPr="00F41277">
        <w:rPr>
          <w:rFonts w:eastAsia="Calibri"/>
          <w:b/>
          <w:bCs/>
          <w:color w:val="000000"/>
          <w:szCs w:val="19"/>
          <w:lang w:val="sk-SK"/>
        </w:rPr>
        <w:t>o.</w:t>
      </w:r>
    </w:p>
    <w:p w14:paraId="27A64A06" w14:textId="2E330F1A" w:rsidR="00027C5A" w:rsidRPr="00F41277" w:rsidRDefault="00027C5A" w:rsidP="00F220A9">
      <w:pPr>
        <w:spacing w:after="200"/>
        <w:ind w:left="360"/>
        <w:contextualSpacing/>
        <w:jc w:val="both"/>
        <w:rPr>
          <w:rFonts w:eastAsia="Calibri"/>
          <w:szCs w:val="19"/>
          <w:lang w:val="sk-SK"/>
        </w:rPr>
      </w:pPr>
      <w:r w:rsidRPr="00F41277">
        <w:rPr>
          <w:rFonts w:eastAsia="Calibri"/>
          <w:szCs w:val="19"/>
          <w:lang w:val="sk-SK"/>
        </w:rPr>
        <w:t xml:space="preserve">Sídlo:                     </w:t>
      </w:r>
      <w:r w:rsidRPr="00F41277">
        <w:rPr>
          <w:rFonts w:eastAsia="Calibri"/>
          <w:szCs w:val="19"/>
          <w:lang w:val="sk-SK"/>
        </w:rPr>
        <w:tab/>
      </w:r>
      <w:r w:rsidR="00F220A9" w:rsidRPr="00F41277">
        <w:rPr>
          <w:rFonts w:eastAsia="Calibri"/>
          <w:szCs w:val="19"/>
          <w:lang w:val="sk-SK"/>
        </w:rPr>
        <w:t>Hlavná 116, 079 01 Veľké Kapušany</w:t>
      </w:r>
    </w:p>
    <w:p w14:paraId="12A7EF0E" w14:textId="61B08793" w:rsidR="00027C5A" w:rsidRPr="00F41277" w:rsidRDefault="00027C5A" w:rsidP="00F220A9">
      <w:pPr>
        <w:spacing w:after="200"/>
        <w:ind w:left="360"/>
        <w:contextualSpacing/>
        <w:jc w:val="both"/>
        <w:rPr>
          <w:rFonts w:eastAsia="Calibri"/>
          <w:color w:val="000000"/>
          <w:szCs w:val="19"/>
          <w:lang w:val="sk-SK"/>
        </w:rPr>
      </w:pPr>
      <w:r w:rsidRPr="00F41277">
        <w:rPr>
          <w:rFonts w:eastAsia="Calibri"/>
          <w:color w:val="000000"/>
          <w:szCs w:val="19"/>
          <w:lang w:val="sk-SK"/>
        </w:rPr>
        <w:t xml:space="preserve">Štatutárny zástupca: </w:t>
      </w:r>
      <w:r w:rsidR="00F220A9" w:rsidRPr="00F41277">
        <w:rPr>
          <w:rFonts w:eastAsia="Calibri"/>
          <w:color w:val="000000"/>
          <w:szCs w:val="19"/>
          <w:lang w:val="sk-SK"/>
        </w:rPr>
        <w:t>Miklós Kozsár</w:t>
      </w:r>
      <w:r w:rsidRPr="00F41277">
        <w:rPr>
          <w:rFonts w:eastAsia="Calibri"/>
          <w:color w:val="000000"/>
          <w:szCs w:val="19"/>
          <w:lang w:val="sk-SK"/>
        </w:rPr>
        <w:t>. konateľ</w:t>
      </w:r>
      <w:r w:rsidRPr="00F41277">
        <w:rPr>
          <w:rFonts w:eastAsia="Calibri"/>
          <w:szCs w:val="19"/>
          <w:lang w:val="sk-SK"/>
        </w:rPr>
        <w:tab/>
      </w:r>
      <w:r w:rsidRPr="00F41277">
        <w:rPr>
          <w:rFonts w:eastAsia="Calibri"/>
          <w:szCs w:val="19"/>
          <w:lang w:val="sk-SK"/>
        </w:rPr>
        <w:tab/>
      </w:r>
    </w:p>
    <w:p w14:paraId="4F8AB3DE" w14:textId="36439D87" w:rsidR="00027C5A" w:rsidRPr="00F41277" w:rsidRDefault="00027C5A" w:rsidP="00027C5A">
      <w:pPr>
        <w:spacing w:after="200"/>
        <w:ind w:left="360"/>
        <w:contextualSpacing/>
        <w:jc w:val="both"/>
        <w:rPr>
          <w:rFonts w:eastAsia="Calibri"/>
          <w:szCs w:val="19"/>
          <w:lang w:val="sk-SK"/>
        </w:rPr>
      </w:pPr>
      <w:r w:rsidRPr="00F41277">
        <w:rPr>
          <w:rFonts w:eastAsia="Calibri"/>
          <w:szCs w:val="19"/>
          <w:lang w:val="sk-SK"/>
        </w:rPr>
        <w:t>IČO:</w:t>
      </w:r>
      <w:r w:rsidRPr="00F41277">
        <w:rPr>
          <w:rFonts w:eastAsia="Calibri"/>
          <w:szCs w:val="19"/>
          <w:lang w:val="sk-SK"/>
        </w:rPr>
        <w:tab/>
        <w:t xml:space="preserve">           </w:t>
      </w:r>
      <w:r w:rsidRPr="00F41277">
        <w:rPr>
          <w:rFonts w:eastAsia="Calibri"/>
          <w:szCs w:val="19"/>
          <w:lang w:val="sk-SK"/>
        </w:rPr>
        <w:tab/>
      </w:r>
      <w:r w:rsidR="00F220A9" w:rsidRPr="00F41277">
        <w:rPr>
          <w:rFonts w:eastAsia="Calibri"/>
          <w:szCs w:val="19"/>
          <w:lang w:val="sk-SK"/>
        </w:rPr>
        <w:t>36591688</w:t>
      </w:r>
      <w:r w:rsidRPr="00F41277">
        <w:rPr>
          <w:rFonts w:eastAsia="Calibri"/>
          <w:szCs w:val="19"/>
          <w:lang w:val="sk-SK"/>
        </w:rPr>
        <w:tab/>
      </w:r>
      <w:r w:rsidRPr="00F41277">
        <w:rPr>
          <w:rFonts w:eastAsia="Calibri"/>
          <w:szCs w:val="19"/>
          <w:lang w:val="sk-SK"/>
        </w:rPr>
        <w:tab/>
      </w:r>
    </w:p>
    <w:p w14:paraId="172325F1" w14:textId="58CCACEC" w:rsidR="00027C5A" w:rsidRPr="00F41277" w:rsidRDefault="00027C5A" w:rsidP="00027C5A">
      <w:pPr>
        <w:spacing w:after="200"/>
        <w:ind w:left="360"/>
        <w:contextualSpacing/>
        <w:jc w:val="both"/>
        <w:rPr>
          <w:rFonts w:eastAsia="Calibri"/>
          <w:color w:val="000000"/>
          <w:szCs w:val="19"/>
          <w:lang w:val="sk-SK"/>
        </w:rPr>
      </w:pPr>
      <w:r w:rsidRPr="00F41277">
        <w:rPr>
          <w:rFonts w:eastAsia="Calibri"/>
          <w:szCs w:val="19"/>
          <w:lang w:val="sk-SK"/>
        </w:rPr>
        <w:t>DIČ:</w:t>
      </w:r>
      <w:r w:rsidRPr="00F41277">
        <w:rPr>
          <w:rFonts w:eastAsia="Calibri"/>
          <w:szCs w:val="19"/>
          <w:lang w:val="sk-SK"/>
        </w:rPr>
        <w:tab/>
        <w:t xml:space="preserve">           </w:t>
      </w:r>
      <w:r w:rsidRPr="00F41277">
        <w:rPr>
          <w:rFonts w:eastAsia="Calibri"/>
          <w:szCs w:val="19"/>
          <w:lang w:val="sk-SK"/>
        </w:rPr>
        <w:tab/>
      </w:r>
      <w:r w:rsidR="00F220A9" w:rsidRPr="00F41277">
        <w:rPr>
          <w:rFonts w:eastAsia="Calibri"/>
          <w:color w:val="000000"/>
          <w:szCs w:val="19"/>
          <w:lang w:val="sk-SK"/>
        </w:rPr>
        <w:t>2021998286</w:t>
      </w:r>
    </w:p>
    <w:p w14:paraId="3A733D4F" w14:textId="01353F09" w:rsidR="00027C5A" w:rsidRPr="00F41277" w:rsidRDefault="00027C5A" w:rsidP="00027C5A">
      <w:pPr>
        <w:spacing w:after="200"/>
        <w:ind w:left="360"/>
        <w:contextualSpacing/>
        <w:jc w:val="both"/>
        <w:rPr>
          <w:rFonts w:eastAsia="Calibri"/>
          <w:color w:val="000000"/>
          <w:szCs w:val="19"/>
          <w:lang w:val="sk-SK"/>
        </w:rPr>
      </w:pPr>
      <w:r w:rsidRPr="00F41277">
        <w:rPr>
          <w:rFonts w:eastAsia="Calibri"/>
          <w:szCs w:val="19"/>
          <w:lang w:val="sk-SK"/>
        </w:rPr>
        <w:t>IČ DPH:</w:t>
      </w:r>
      <w:r w:rsidRPr="00F41277">
        <w:rPr>
          <w:rFonts w:eastAsia="Calibri"/>
          <w:szCs w:val="19"/>
          <w:lang w:val="sk-SK"/>
        </w:rPr>
        <w:tab/>
      </w:r>
      <w:r w:rsidRPr="00F41277">
        <w:rPr>
          <w:rFonts w:eastAsia="Calibri"/>
          <w:szCs w:val="19"/>
          <w:lang w:val="sk-SK"/>
        </w:rPr>
        <w:tab/>
      </w:r>
      <w:r w:rsidR="00F220A9" w:rsidRPr="00F41277">
        <w:rPr>
          <w:rFonts w:eastAsia="Calibri"/>
          <w:szCs w:val="19"/>
          <w:lang w:val="sk-SK"/>
        </w:rPr>
        <w:t>SK2021998286</w:t>
      </w:r>
    </w:p>
    <w:p w14:paraId="7203C05C" w14:textId="11509820" w:rsidR="00027C5A" w:rsidRPr="00F41277" w:rsidRDefault="00027C5A" w:rsidP="00027C5A">
      <w:pPr>
        <w:spacing w:after="200"/>
        <w:ind w:left="360"/>
        <w:contextualSpacing/>
        <w:jc w:val="both"/>
        <w:rPr>
          <w:color w:val="000000"/>
          <w:szCs w:val="19"/>
          <w:lang w:val="sk-SK"/>
        </w:rPr>
      </w:pPr>
      <w:r w:rsidRPr="00F41277">
        <w:rPr>
          <w:color w:val="000000"/>
          <w:szCs w:val="19"/>
          <w:lang w:val="sk-SK"/>
        </w:rPr>
        <w:t xml:space="preserve">telefón </w:t>
      </w:r>
      <w:r w:rsidRPr="00F41277">
        <w:rPr>
          <w:color w:val="000000"/>
          <w:szCs w:val="19"/>
          <w:lang w:val="sk-SK"/>
        </w:rPr>
        <w:tab/>
      </w:r>
      <w:r w:rsidRPr="00F41277">
        <w:rPr>
          <w:color w:val="000000"/>
          <w:szCs w:val="19"/>
          <w:lang w:val="sk-SK"/>
        </w:rPr>
        <w:tab/>
        <w:t>+421 </w:t>
      </w:r>
      <w:r w:rsidR="00F220A9" w:rsidRPr="00F41277">
        <w:rPr>
          <w:color w:val="000000"/>
          <w:szCs w:val="19"/>
          <w:lang w:val="sk-SK"/>
        </w:rPr>
        <w:t>905 932 050</w:t>
      </w:r>
    </w:p>
    <w:p w14:paraId="6ED2CB4C" w14:textId="08AD0B3E" w:rsidR="007E4F34" w:rsidRPr="00F41277" w:rsidRDefault="00027C5A" w:rsidP="00027C5A">
      <w:pPr>
        <w:spacing w:after="200"/>
        <w:ind w:left="360"/>
        <w:contextualSpacing/>
        <w:jc w:val="both"/>
        <w:rPr>
          <w:rStyle w:val="Hiperhivatkozs"/>
          <w:szCs w:val="19"/>
          <w:lang w:val="sk-SK"/>
        </w:rPr>
      </w:pPr>
      <w:r w:rsidRPr="00F41277">
        <w:rPr>
          <w:color w:val="000000"/>
          <w:szCs w:val="19"/>
          <w:lang w:val="sk-SK"/>
        </w:rPr>
        <w:t>E-mail:</w:t>
      </w:r>
      <w:r w:rsidRPr="00F41277">
        <w:rPr>
          <w:color w:val="000000"/>
          <w:szCs w:val="19"/>
          <w:lang w:val="sk-SK"/>
        </w:rPr>
        <w:tab/>
      </w:r>
      <w:r w:rsidRPr="00F41277">
        <w:rPr>
          <w:color w:val="000000"/>
          <w:szCs w:val="19"/>
          <w:lang w:val="sk-SK"/>
        </w:rPr>
        <w:tab/>
      </w:r>
      <w:r w:rsidR="00F220A9" w:rsidRPr="00F41277">
        <w:rPr>
          <w:color w:val="00A1DE"/>
          <w:szCs w:val="19"/>
          <w:u w:val="single"/>
          <w:lang w:val="sk-SK"/>
        </w:rPr>
        <w:t>kozsar@gmail.com</w:t>
      </w:r>
    </w:p>
    <w:p w14:paraId="7600411C" w14:textId="006CF010" w:rsidR="00027C5A" w:rsidRPr="00F41277" w:rsidRDefault="00027C5A" w:rsidP="00027C5A">
      <w:pPr>
        <w:spacing w:after="200"/>
        <w:ind w:left="360"/>
        <w:contextualSpacing/>
        <w:jc w:val="both"/>
        <w:rPr>
          <w:color w:val="000000"/>
          <w:szCs w:val="19"/>
          <w:lang w:val="sk-SK"/>
        </w:rPr>
      </w:pPr>
      <w:r w:rsidRPr="00F41277">
        <w:rPr>
          <w:color w:val="000000"/>
          <w:szCs w:val="19"/>
          <w:lang w:val="sk-SK"/>
        </w:rPr>
        <w:t xml:space="preserve">Kontaktná osoba:       </w:t>
      </w:r>
      <w:r w:rsidR="00F220A9" w:rsidRPr="00F41277">
        <w:rPr>
          <w:color w:val="000000"/>
          <w:szCs w:val="19"/>
          <w:lang w:val="sk-SK"/>
        </w:rPr>
        <w:t>Miklós Kozsár. konateľ</w:t>
      </w:r>
    </w:p>
    <w:p w14:paraId="02CEC6E9" w14:textId="77777777" w:rsidR="00027C5A" w:rsidRPr="00F41277" w:rsidRDefault="00027C5A" w:rsidP="00027C5A">
      <w:pPr>
        <w:spacing w:after="200"/>
        <w:ind w:left="360"/>
        <w:contextualSpacing/>
        <w:jc w:val="both"/>
        <w:rPr>
          <w:rFonts w:eastAsia="Calibri"/>
          <w:szCs w:val="19"/>
          <w:lang w:val="sk-SK"/>
        </w:rPr>
      </w:pPr>
      <w:r w:rsidRPr="00F41277">
        <w:rPr>
          <w:rFonts w:eastAsia="Calibri"/>
          <w:szCs w:val="19"/>
          <w:lang w:val="sk-SK"/>
        </w:rPr>
        <w:t xml:space="preserve"> (ďalej len „kupujúci“)</w:t>
      </w:r>
    </w:p>
    <w:p w14:paraId="24E04159" w14:textId="448E9E72" w:rsidR="00027C5A" w:rsidRPr="00F41277" w:rsidRDefault="00027C5A" w:rsidP="00027C5A">
      <w:pPr>
        <w:spacing w:after="200" w:line="276" w:lineRule="auto"/>
        <w:contextualSpacing/>
        <w:rPr>
          <w:rFonts w:eastAsia="Calibri"/>
          <w:b/>
          <w:szCs w:val="19"/>
          <w:lang w:val="sk-SK"/>
        </w:rPr>
      </w:pPr>
    </w:p>
    <w:p w14:paraId="4A37CC59" w14:textId="77777777" w:rsidR="00027C5A" w:rsidRPr="00F41277" w:rsidRDefault="00027C5A" w:rsidP="00027C5A">
      <w:pPr>
        <w:spacing w:after="200" w:line="276" w:lineRule="auto"/>
        <w:ind w:left="360"/>
        <w:contextualSpacing/>
        <w:jc w:val="center"/>
        <w:rPr>
          <w:rFonts w:eastAsia="Calibri"/>
          <w:b/>
          <w:szCs w:val="19"/>
          <w:lang w:val="sk-SK"/>
        </w:rPr>
      </w:pPr>
      <w:r w:rsidRPr="00F41277">
        <w:rPr>
          <w:rFonts w:eastAsia="Calibri"/>
          <w:b/>
          <w:szCs w:val="19"/>
          <w:lang w:val="sk-SK"/>
        </w:rPr>
        <w:t>Článok II</w:t>
      </w:r>
    </w:p>
    <w:p w14:paraId="59A74414" w14:textId="77777777" w:rsidR="00027C5A" w:rsidRPr="00F41277" w:rsidRDefault="00027C5A" w:rsidP="00027C5A">
      <w:pPr>
        <w:spacing w:after="200" w:line="276" w:lineRule="auto"/>
        <w:ind w:left="360"/>
        <w:contextualSpacing/>
        <w:jc w:val="center"/>
        <w:rPr>
          <w:rFonts w:eastAsia="Calibri"/>
          <w:b/>
          <w:szCs w:val="19"/>
          <w:lang w:val="sk-SK"/>
        </w:rPr>
      </w:pPr>
      <w:r w:rsidRPr="00F41277">
        <w:rPr>
          <w:rFonts w:eastAsia="Calibri"/>
          <w:b/>
          <w:szCs w:val="19"/>
          <w:lang w:val="sk-SK"/>
        </w:rPr>
        <w:t>Preambula</w:t>
      </w:r>
    </w:p>
    <w:p w14:paraId="00EB93A1" w14:textId="77777777" w:rsidR="00027C5A" w:rsidRPr="00F41277" w:rsidRDefault="00027C5A" w:rsidP="00027C5A">
      <w:pPr>
        <w:spacing w:after="200" w:line="276" w:lineRule="auto"/>
        <w:ind w:left="360"/>
        <w:contextualSpacing/>
        <w:jc w:val="center"/>
        <w:rPr>
          <w:rFonts w:eastAsia="Calibri"/>
          <w:b/>
          <w:szCs w:val="19"/>
          <w:lang w:val="sk-SK"/>
        </w:rPr>
      </w:pPr>
    </w:p>
    <w:p w14:paraId="3E064290" w14:textId="472AF598" w:rsidR="00027C5A" w:rsidRPr="00F41277" w:rsidRDefault="00027C5A" w:rsidP="00472BD8">
      <w:pPr>
        <w:spacing w:after="120"/>
        <w:ind w:left="357"/>
        <w:jc w:val="both"/>
        <w:rPr>
          <w:rFonts w:eastAsia="Calibri"/>
          <w:szCs w:val="19"/>
          <w:lang w:val="sk-SK"/>
        </w:rPr>
      </w:pPr>
      <w:r w:rsidRPr="00F41277">
        <w:rPr>
          <w:rFonts w:eastAsia="Calibri"/>
          <w:szCs w:val="19"/>
          <w:lang w:val="sk-SK"/>
        </w:rPr>
        <w:t xml:space="preserve">Táto kúpna zmluva sa uzatvára ako výsledok obstarávania zákazky s názvom: </w:t>
      </w:r>
      <w:r w:rsidR="005B5194" w:rsidRPr="00F41277">
        <w:rPr>
          <w:rFonts w:eastAsia="Calibri"/>
          <w:szCs w:val="19"/>
          <w:lang w:val="sk-SK"/>
        </w:rPr>
        <w:t xml:space="preserve"> </w:t>
      </w:r>
      <w:r w:rsidR="00F220A9" w:rsidRPr="00F41277">
        <w:rPr>
          <w:rFonts w:eastAsia="Calibri"/>
          <w:szCs w:val="19"/>
          <w:lang w:val="sk-SK"/>
        </w:rPr>
        <w:t xml:space="preserve"> </w:t>
      </w:r>
      <w:r w:rsidRPr="00F41277">
        <w:rPr>
          <w:rFonts w:eastAsia="Calibri"/>
          <w:szCs w:val="19"/>
          <w:lang w:val="sk-SK"/>
        </w:rPr>
        <w:t>„</w:t>
      </w:r>
      <w:r w:rsidR="00F220A9" w:rsidRPr="00F41277">
        <w:rPr>
          <w:rFonts w:ascii="Roboto-Regular" w:hAnsi="Roboto-Regular" w:cs="Roboto-Regular"/>
          <w:sz w:val="14"/>
          <w:szCs w:val="14"/>
          <w:lang w:val="sk-SK"/>
        </w:rPr>
        <w:t xml:space="preserve"> </w:t>
      </w:r>
      <w:r w:rsidR="00F220A9" w:rsidRPr="00F41277">
        <w:rPr>
          <w:rFonts w:eastAsia="Calibri"/>
          <w:b/>
          <w:szCs w:val="19"/>
          <w:lang w:val="sk-SK"/>
        </w:rPr>
        <w:t>Automatizácia výroby textil</w:t>
      </w:r>
      <w:r w:rsidR="00D904FC" w:rsidRPr="00F41277">
        <w:rPr>
          <w:rFonts w:eastAsia="Calibri"/>
          <w:b/>
          <w:szCs w:val="19"/>
          <w:lang w:val="sk-SK"/>
        </w:rPr>
        <w:t xml:space="preserve">ných výrobkov – Euroko, spol. s </w:t>
      </w:r>
      <w:r w:rsidR="00F220A9" w:rsidRPr="00F41277">
        <w:rPr>
          <w:rFonts w:eastAsia="Calibri"/>
          <w:b/>
          <w:szCs w:val="19"/>
          <w:lang w:val="sk-SK"/>
        </w:rPr>
        <w:t xml:space="preserve">r.o. </w:t>
      </w:r>
      <w:r w:rsidRPr="00F41277">
        <w:rPr>
          <w:rFonts w:eastAsia="Calibri"/>
          <w:szCs w:val="19"/>
          <w:lang w:val="sk-SK"/>
        </w:rPr>
        <w:t xml:space="preserve">“ </w:t>
      </w:r>
      <w:r w:rsidR="00FA7682" w:rsidRPr="00F41277">
        <w:rPr>
          <w:rFonts w:eastAsia="Calibri"/>
          <w:szCs w:val="19"/>
          <w:lang w:val="sk-SK"/>
        </w:rPr>
        <w:t>podľa pravidiel a postupov obstarávania pre osoby, ktoré nie sú verejným obstarávateľom, ani obstarávateľom, ale ktorým verejný obstarávateľ poskytne časť finančných prostriedkov z nenávratného finančného príspevku (ďalej len „NFP“) predstavujúci percentuálny podiel rovnaký alebo nižší ako 50 % finančných prostriedkov na dodanie tovaru. Pravi</w:t>
      </w:r>
      <w:r w:rsidR="001016F3" w:rsidRPr="00F41277">
        <w:rPr>
          <w:rFonts w:eastAsia="Calibri"/>
          <w:szCs w:val="19"/>
          <w:lang w:val="sk-SK"/>
        </w:rPr>
        <w:t>d</w:t>
      </w:r>
      <w:r w:rsidR="00FA7682" w:rsidRPr="00F41277">
        <w:rPr>
          <w:rFonts w:eastAsia="Calibri"/>
          <w:szCs w:val="19"/>
          <w:lang w:val="sk-SK"/>
        </w:rPr>
        <w:t xml:space="preserve">lá a postupy tohto obstarávania sú uvedené v kapitole 3.1 a 3.6 </w:t>
      </w:r>
      <w:r w:rsidR="001016F3" w:rsidRPr="00F41277">
        <w:rPr>
          <w:rFonts w:eastAsia="Calibri"/>
          <w:szCs w:val="19"/>
          <w:lang w:val="sk-SK"/>
        </w:rPr>
        <w:t xml:space="preserve">Jednotnej príručky pre žiadateľov/prijímateľov k procesu a kontrole verejného obstarávania/obstarávania. </w:t>
      </w:r>
      <w:r w:rsidRPr="00F41277">
        <w:rPr>
          <w:rFonts w:asciiTheme="minorHAnsi" w:hAnsiTheme="minorHAnsi" w:cstheme="minorHAnsi"/>
          <w:bCs/>
          <w:color w:val="000000"/>
          <w:szCs w:val="19"/>
          <w:lang w:val="sk-SK"/>
        </w:rPr>
        <w:t>pre</w:t>
      </w:r>
      <w:r w:rsidR="001016F3" w:rsidRPr="00F41277">
        <w:rPr>
          <w:rFonts w:asciiTheme="minorHAnsi" w:hAnsiTheme="minorHAnsi" w:cstheme="minorHAnsi"/>
          <w:bCs/>
          <w:color w:val="000000"/>
          <w:szCs w:val="19"/>
          <w:lang w:val="sk-SK"/>
        </w:rPr>
        <w:t xml:space="preserve"> Programové obdobie 2014 - 2020.</w:t>
      </w:r>
    </w:p>
    <w:p w14:paraId="1134623C" w14:textId="77777777" w:rsidR="00027C5A" w:rsidRPr="00F41277" w:rsidRDefault="00027C5A" w:rsidP="00027C5A">
      <w:pPr>
        <w:spacing w:after="200"/>
        <w:ind w:left="360"/>
        <w:contextualSpacing/>
        <w:jc w:val="both"/>
        <w:rPr>
          <w:rFonts w:eastAsia="Calibri"/>
          <w:szCs w:val="19"/>
          <w:lang w:val="sk-SK"/>
        </w:rPr>
      </w:pPr>
    </w:p>
    <w:p w14:paraId="21A95C0F" w14:textId="77777777" w:rsidR="00027C5A" w:rsidRPr="00F41277" w:rsidRDefault="00027C5A" w:rsidP="00027C5A">
      <w:pPr>
        <w:spacing w:after="200" w:line="276" w:lineRule="auto"/>
        <w:ind w:left="360"/>
        <w:contextualSpacing/>
        <w:jc w:val="center"/>
        <w:rPr>
          <w:rFonts w:eastAsia="Calibri"/>
          <w:b/>
          <w:szCs w:val="19"/>
          <w:lang w:val="sk-SK"/>
        </w:rPr>
      </w:pPr>
      <w:r w:rsidRPr="00F41277">
        <w:rPr>
          <w:rFonts w:eastAsia="Calibri"/>
          <w:b/>
          <w:szCs w:val="19"/>
          <w:lang w:val="sk-SK"/>
        </w:rPr>
        <w:t>Článok III</w:t>
      </w:r>
    </w:p>
    <w:p w14:paraId="793D7121" w14:textId="77777777" w:rsidR="00027C5A" w:rsidRPr="00F41277" w:rsidRDefault="00027C5A" w:rsidP="00027C5A">
      <w:pPr>
        <w:spacing w:after="200" w:line="276" w:lineRule="auto"/>
        <w:ind w:left="360"/>
        <w:contextualSpacing/>
        <w:jc w:val="center"/>
        <w:rPr>
          <w:rFonts w:eastAsia="Calibri"/>
          <w:b/>
          <w:szCs w:val="19"/>
          <w:lang w:val="sk-SK"/>
        </w:rPr>
      </w:pPr>
      <w:r w:rsidRPr="00F41277">
        <w:rPr>
          <w:rFonts w:eastAsia="Calibri"/>
          <w:b/>
          <w:szCs w:val="19"/>
          <w:lang w:val="sk-SK"/>
        </w:rPr>
        <w:t>Predmet zmluvy</w:t>
      </w:r>
    </w:p>
    <w:p w14:paraId="4529FC58" w14:textId="77777777" w:rsidR="00027C5A" w:rsidRPr="00F41277" w:rsidRDefault="00027C5A" w:rsidP="00027C5A">
      <w:pPr>
        <w:spacing w:after="200" w:line="276" w:lineRule="auto"/>
        <w:ind w:left="360"/>
        <w:contextualSpacing/>
        <w:jc w:val="center"/>
        <w:rPr>
          <w:rFonts w:eastAsia="Calibri"/>
          <w:b/>
          <w:szCs w:val="19"/>
          <w:lang w:val="sk-SK"/>
        </w:rPr>
      </w:pPr>
    </w:p>
    <w:p w14:paraId="42BE2C14" w14:textId="77777777" w:rsidR="00757A11" w:rsidRPr="00757A11" w:rsidRDefault="00027C5A" w:rsidP="00757A11">
      <w:pPr>
        <w:numPr>
          <w:ilvl w:val="0"/>
          <w:numId w:val="14"/>
        </w:numPr>
        <w:ind w:left="425" w:hanging="425"/>
        <w:jc w:val="both"/>
        <w:rPr>
          <w:rFonts w:eastAsia="Calibri"/>
          <w:bCs/>
          <w:szCs w:val="19"/>
        </w:rPr>
      </w:pPr>
      <w:r w:rsidRPr="00F41277">
        <w:rPr>
          <w:rFonts w:eastAsia="Calibri"/>
          <w:szCs w:val="19"/>
          <w:lang w:val="sk-SK"/>
        </w:rPr>
        <w:t xml:space="preserve">Predmetom tejto kúpnej zmluvy je </w:t>
      </w:r>
      <w:r w:rsidR="00757A11" w:rsidRPr="00757A11">
        <w:rPr>
          <w:rFonts w:eastAsia="Calibri"/>
          <w:bCs/>
          <w:szCs w:val="19"/>
        </w:rPr>
        <w:t>Dodanie technologického zariadenia vrátane dopravy na miesto dodania, montáže, uvedenia do prevádzky a zaškolenia personálu na obsluhu zariadenia.</w:t>
      </w:r>
    </w:p>
    <w:p w14:paraId="14ADD57B" w14:textId="77777777" w:rsidR="00757A11" w:rsidRPr="00757A11" w:rsidRDefault="00757A11" w:rsidP="00287FF6">
      <w:pPr>
        <w:ind w:left="425"/>
        <w:jc w:val="both"/>
        <w:rPr>
          <w:rFonts w:eastAsia="Calibri"/>
          <w:szCs w:val="19"/>
          <w:lang w:val="sk-SK"/>
        </w:rPr>
      </w:pPr>
      <w:r w:rsidRPr="00757A11">
        <w:rPr>
          <w:rFonts w:eastAsia="Calibri"/>
          <w:szCs w:val="19"/>
          <w:lang w:val="sk-SK"/>
        </w:rPr>
        <w:t>Dodané technologické zariadenie má slúžiť na plne automatizované opracovanie pásovitého textilného materiálu 15 a 20 mm-vej šírky. Cieľom je získať z pásovitého textilného materiálu identifikačné náramky s plastovými alebo s kovovými uzávermi.</w:t>
      </w:r>
    </w:p>
    <w:p w14:paraId="162ADF87" w14:textId="57AC0055" w:rsidR="00757A11" w:rsidRPr="00757A11" w:rsidRDefault="00757A11" w:rsidP="00287FF6">
      <w:pPr>
        <w:ind w:left="425"/>
        <w:jc w:val="both"/>
        <w:rPr>
          <w:rFonts w:eastAsia="Calibri"/>
          <w:b/>
          <w:szCs w:val="19"/>
          <w:lang w:val="sk-SK"/>
        </w:rPr>
      </w:pPr>
      <w:r w:rsidRPr="00757A11">
        <w:rPr>
          <w:rFonts w:eastAsia="Calibri"/>
          <w:szCs w:val="19"/>
          <w:lang w:val="sk-SK"/>
        </w:rPr>
        <w:t>Technologické zariadenie, ktoré laserovou technológiou umožňuje opracovanie základného materiálu, a to: opracovanie okrajov v špeciálnych tvaroch, výrezy (diery, tvarovky), umiestnenie špeciálnych označení (čiarové kódy, QR kódy, poradové čísla).</w:t>
      </w:r>
      <w:r w:rsidRPr="00757A11">
        <w:rPr>
          <w:rFonts w:eastAsia="Calibri"/>
          <w:b/>
          <w:szCs w:val="19"/>
          <w:lang w:val="sk-SK"/>
        </w:rPr>
        <w:t xml:space="preserve"> </w:t>
      </w:r>
    </w:p>
    <w:p w14:paraId="1F1262FB" w14:textId="2FC9863F" w:rsidR="000A5CA5" w:rsidRPr="00F41277" w:rsidRDefault="00757A11" w:rsidP="00287FF6">
      <w:pPr>
        <w:spacing w:after="120"/>
        <w:ind w:left="425"/>
        <w:jc w:val="both"/>
        <w:rPr>
          <w:rFonts w:eastAsia="Calibri"/>
          <w:szCs w:val="19"/>
          <w:lang w:val="sk-SK"/>
        </w:rPr>
      </w:pPr>
      <w:r w:rsidRPr="00757A11">
        <w:rPr>
          <w:rFonts w:eastAsia="Calibri"/>
          <w:szCs w:val="19"/>
          <w:lang w:val="sk-SK"/>
        </w:rPr>
        <w:t>Technologické zariadenie zabezpečujúce</w:t>
      </w:r>
      <w:r w:rsidRPr="00757A11">
        <w:rPr>
          <w:rFonts w:eastAsia="Calibri"/>
          <w:bCs/>
          <w:szCs w:val="19"/>
          <w:lang w:val="sk-SK"/>
        </w:rPr>
        <w:t xml:space="preserve"> nasledovné kroky výrobného procesu:  delenie materiálu,   príprava a kontrola množstva a kvality polovýrobkov, oddelenie vadných výrobkov z ďalšieho výrobného procesu, zhotovenie konečných výrobkov a ich množstevná kontrola a balenie.</w:t>
      </w:r>
    </w:p>
    <w:p w14:paraId="5FE7125A" w14:textId="2E7A38FD" w:rsidR="00092243" w:rsidRPr="00F41277" w:rsidRDefault="00027C5A" w:rsidP="00472BD8">
      <w:pPr>
        <w:numPr>
          <w:ilvl w:val="0"/>
          <w:numId w:val="14"/>
        </w:numPr>
        <w:ind w:left="425" w:hanging="425"/>
        <w:jc w:val="both"/>
        <w:rPr>
          <w:rFonts w:eastAsia="Calibri"/>
          <w:szCs w:val="19"/>
          <w:lang w:val="sk-SK"/>
        </w:rPr>
      </w:pPr>
      <w:r w:rsidRPr="00F41277">
        <w:rPr>
          <w:rFonts w:eastAsia="Calibri"/>
          <w:szCs w:val="19"/>
          <w:lang w:val="sk-SK"/>
        </w:rPr>
        <w:t>Predávajúci sa zaväzuje dodať tovar podľa bodu 3.1 tejto zmluvy, špecifikovaný v Prílohe č. 1 tejto zmluvy a kupujúci sa zaväzuje zaplatiť zaň kúpnu cenu.</w:t>
      </w:r>
    </w:p>
    <w:p w14:paraId="21E911C9" w14:textId="77777777" w:rsidR="00472BD8" w:rsidRPr="00F41277" w:rsidRDefault="00472BD8" w:rsidP="00472BD8">
      <w:pPr>
        <w:ind w:left="425"/>
        <w:jc w:val="both"/>
        <w:rPr>
          <w:rFonts w:eastAsia="Calibri"/>
          <w:szCs w:val="19"/>
          <w:lang w:val="sk-SK"/>
        </w:rPr>
      </w:pPr>
    </w:p>
    <w:p w14:paraId="766D0F2C" w14:textId="77777777" w:rsidR="00027C5A" w:rsidRPr="00F41277" w:rsidRDefault="00027C5A" w:rsidP="00027C5A">
      <w:pPr>
        <w:autoSpaceDE w:val="0"/>
        <w:autoSpaceDN w:val="0"/>
        <w:adjustRightInd w:val="0"/>
        <w:jc w:val="center"/>
        <w:rPr>
          <w:color w:val="000000"/>
          <w:szCs w:val="19"/>
          <w:lang w:val="sk-SK"/>
        </w:rPr>
      </w:pPr>
      <w:r w:rsidRPr="00F41277">
        <w:rPr>
          <w:b/>
          <w:bCs/>
          <w:color w:val="000000"/>
          <w:szCs w:val="19"/>
          <w:lang w:val="sk-SK"/>
        </w:rPr>
        <w:t>Článok IV</w:t>
      </w:r>
    </w:p>
    <w:p w14:paraId="4B0FC9A9" w14:textId="6A7BA14E" w:rsidR="00A841E0" w:rsidRPr="00F41277" w:rsidRDefault="001016F3" w:rsidP="001016F3">
      <w:pPr>
        <w:autoSpaceDE w:val="0"/>
        <w:autoSpaceDN w:val="0"/>
        <w:adjustRightInd w:val="0"/>
        <w:spacing w:after="120"/>
        <w:jc w:val="center"/>
        <w:rPr>
          <w:b/>
          <w:bCs/>
          <w:color w:val="000000"/>
          <w:szCs w:val="19"/>
          <w:lang w:val="sk-SK"/>
        </w:rPr>
      </w:pPr>
      <w:r w:rsidRPr="00F41277">
        <w:rPr>
          <w:b/>
          <w:bCs/>
          <w:color w:val="000000"/>
          <w:szCs w:val="19"/>
          <w:lang w:val="sk-SK"/>
        </w:rPr>
        <w:t xml:space="preserve">Kúpna cena </w:t>
      </w:r>
    </w:p>
    <w:p w14:paraId="0BA5CF50" w14:textId="49E1663E" w:rsidR="00027C5A" w:rsidRPr="00F41277" w:rsidRDefault="00027C5A" w:rsidP="00283507">
      <w:pPr>
        <w:pStyle w:val="Listaszerbekezds"/>
        <w:numPr>
          <w:ilvl w:val="0"/>
          <w:numId w:val="15"/>
        </w:numPr>
        <w:spacing w:after="120"/>
        <w:ind w:left="425" w:hanging="425"/>
        <w:contextualSpacing w:val="0"/>
        <w:jc w:val="both"/>
        <w:rPr>
          <w:i/>
          <w:sz w:val="19"/>
          <w:szCs w:val="19"/>
        </w:rPr>
      </w:pPr>
      <w:r w:rsidRPr="00F41277">
        <w:rPr>
          <w:color w:val="000000"/>
          <w:sz w:val="19"/>
          <w:szCs w:val="19"/>
        </w:rPr>
        <w:t xml:space="preserve">Kúpna cena za predmet zmluvy je stanovená dohodou zmluvných strán podľa zákona č. 18/1996 Z. z. o cenách v znení neskorších predpisov a vyhlášky MF SR č. 87/1996 Z. z., ktorou sa vykonáva zákon č. 18/1996 Z. z. o cenách v znení neskorších predpisov. </w:t>
      </w:r>
    </w:p>
    <w:p w14:paraId="730EE8C8" w14:textId="0CB968A6" w:rsidR="00027C5A" w:rsidRPr="00F41277" w:rsidRDefault="00027C5A" w:rsidP="00283507">
      <w:pPr>
        <w:pStyle w:val="Listaszerbekezds"/>
        <w:numPr>
          <w:ilvl w:val="0"/>
          <w:numId w:val="15"/>
        </w:numPr>
        <w:spacing w:after="120"/>
        <w:ind w:left="425" w:hanging="425"/>
        <w:contextualSpacing w:val="0"/>
        <w:jc w:val="both"/>
        <w:rPr>
          <w:sz w:val="19"/>
          <w:szCs w:val="19"/>
        </w:rPr>
      </w:pPr>
      <w:r w:rsidRPr="00F41277">
        <w:rPr>
          <w:color w:val="000000"/>
          <w:sz w:val="19"/>
          <w:szCs w:val="19"/>
        </w:rPr>
        <w:lastRenderedPageBreak/>
        <w:t>Kúpna cena za predmet zmluvy v rozsahu podľa čl. III tejto zmluvy je</w:t>
      </w:r>
      <w:r w:rsidR="004E27E1" w:rsidRPr="00F41277">
        <w:rPr>
          <w:color w:val="000000"/>
          <w:sz w:val="19"/>
          <w:szCs w:val="19"/>
        </w:rPr>
        <w:t xml:space="preserve"> </w:t>
      </w:r>
      <w:r w:rsidR="004E27E1" w:rsidRPr="00766F5F">
        <w:rPr>
          <w:color w:val="000000"/>
          <w:sz w:val="19"/>
          <w:szCs w:val="19"/>
          <w:highlight w:val="yellow"/>
        </w:rPr>
        <w:t>..............................</w:t>
      </w:r>
      <w:r w:rsidR="004E27E1" w:rsidRPr="00F41277">
        <w:rPr>
          <w:color w:val="000000"/>
          <w:sz w:val="19"/>
          <w:szCs w:val="19"/>
        </w:rPr>
        <w:t>Eur bez DPH podľa p</w:t>
      </w:r>
      <w:r w:rsidRPr="00F41277">
        <w:rPr>
          <w:color w:val="000000"/>
          <w:sz w:val="19"/>
          <w:szCs w:val="19"/>
        </w:rPr>
        <w:t>ríloh</w:t>
      </w:r>
      <w:r w:rsidR="004E27E1" w:rsidRPr="00F41277">
        <w:rPr>
          <w:color w:val="000000"/>
          <w:sz w:val="19"/>
          <w:szCs w:val="19"/>
        </w:rPr>
        <w:t>y</w:t>
      </w:r>
      <w:r w:rsidRPr="00F41277">
        <w:rPr>
          <w:color w:val="000000"/>
          <w:sz w:val="19"/>
          <w:szCs w:val="19"/>
        </w:rPr>
        <w:t xml:space="preserve"> č. 1, ktorá je neoddeliteľnou súčasťou tejto zmluvy. K cene bude účtovaná daň z pridanej hodnoty v súlade s príslušnými predpismi. </w:t>
      </w:r>
    </w:p>
    <w:p w14:paraId="1E052DC1" w14:textId="0A22E2A3" w:rsidR="00027C5A" w:rsidRPr="00F41277" w:rsidRDefault="00027C5A" w:rsidP="00283507">
      <w:pPr>
        <w:pStyle w:val="Listaszerbekezds"/>
        <w:numPr>
          <w:ilvl w:val="0"/>
          <w:numId w:val="15"/>
        </w:numPr>
        <w:ind w:left="426" w:hanging="426"/>
        <w:jc w:val="both"/>
        <w:rPr>
          <w:sz w:val="19"/>
          <w:szCs w:val="19"/>
        </w:rPr>
      </w:pPr>
      <w:r w:rsidRPr="00F41277">
        <w:rPr>
          <w:sz w:val="19"/>
          <w:szCs w:val="19"/>
        </w:rPr>
        <w:t xml:space="preserve">V kúpnej cene sú zahrnuté všetky náklady predávajúceho spojené s dodaním tovaru a prevodom vlastníckeho práva, vrátane nákladov na balenie, dopravu do miesta dodania, náklady </w:t>
      </w:r>
      <w:r w:rsidR="008549DA" w:rsidRPr="00F41277">
        <w:rPr>
          <w:sz w:val="19"/>
          <w:szCs w:val="19"/>
        </w:rPr>
        <w:t>montáže</w:t>
      </w:r>
      <w:r w:rsidRPr="00F41277">
        <w:rPr>
          <w:sz w:val="19"/>
          <w:szCs w:val="19"/>
        </w:rPr>
        <w:t>, skúšobnej prevádzky a</w:t>
      </w:r>
      <w:r w:rsidR="008549DA" w:rsidRPr="00F41277">
        <w:rPr>
          <w:sz w:val="19"/>
          <w:szCs w:val="19"/>
        </w:rPr>
        <w:t> zaškolenia personálu</w:t>
      </w:r>
      <w:r w:rsidR="004468B7" w:rsidRPr="00F41277">
        <w:rPr>
          <w:sz w:val="19"/>
          <w:szCs w:val="19"/>
        </w:rPr>
        <w:t xml:space="preserve"> na obsluhu zariadenia.</w:t>
      </w:r>
    </w:p>
    <w:p w14:paraId="47B90A92" w14:textId="77777777" w:rsidR="00027C5A" w:rsidRPr="00F41277" w:rsidRDefault="00027C5A" w:rsidP="00027C5A">
      <w:pPr>
        <w:autoSpaceDE w:val="0"/>
        <w:autoSpaceDN w:val="0"/>
        <w:adjustRightInd w:val="0"/>
        <w:jc w:val="center"/>
        <w:rPr>
          <w:rFonts w:cs="Arial"/>
          <w:b/>
          <w:bCs/>
          <w:color w:val="000000"/>
          <w:szCs w:val="19"/>
          <w:lang w:val="sk-SK" w:eastAsia="cs-CZ"/>
        </w:rPr>
      </w:pPr>
    </w:p>
    <w:p w14:paraId="20D76B7E" w14:textId="77777777" w:rsidR="00027C5A" w:rsidRPr="00F41277" w:rsidRDefault="00027C5A" w:rsidP="00027C5A">
      <w:pPr>
        <w:autoSpaceDE w:val="0"/>
        <w:autoSpaceDN w:val="0"/>
        <w:adjustRightInd w:val="0"/>
        <w:jc w:val="center"/>
        <w:rPr>
          <w:rFonts w:cs="Arial"/>
          <w:b/>
          <w:bCs/>
          <w:color w:val="000000"/>
          <w:szCs w:val="19"/>
          <w:lang w:val="sk-SK" w:eastAsia="cs-CZ"/>
        </w:rPr>
      </w:pPr>
    </w:p>
    <w:p w14:paraId="03437C32" w14:textId="77777777" w:rsidR="00027C5A" w:rsidRPr="00F41277" w:rsidRDefault="00027C5A" w:rsidP="00027C5A">
      <w:pPr>
        <w:autoSpaceDE w:val="0"/>
        <w:autoSpaceDN w:val="0"/>
        <w:adjustRightInd w:val="0"/>
        <w:jc w:val="center"/>
        <w:rPr>
          <w:b/>
          <w:bCs/>
          <w:color w:val="000000"/>
          <w:szCs w:val="19"/>
          <w:lang w:val="sk-SK"/>
        </w:rPr>
      </w:pPr>
      <w:r w:rsidRPr="00F41277">
        <w:rPr>
          <w:rFonts w:cs="Arial"/>
          <w:b/>
          <w:bCs/>
          <w:color w:val="000000"/>
          <w:szCs w:val="19"/>
          <w:lang w:val="sk-SK" w:eastAsia="cs-CZ"/>
        </w:rPr>
        <w:t>Č</w:t>
      </w:r>
      <w:r w:rsidRPr="00F41277">
        <w:rPr>
          <w:b/>
          <w:bCs/>
          <w:color w:val="000000"/>
          <w:szCs w:val="19"/>
          <w:lang w:val="sk-SK"/>
        </w:rPr>
        <w:t>lánok V</w:t>
      </w:r>
    </w:p>
    <w:p w14:paraId="5785EB89" w14:textId="3C4B6F42" w:rsidR="00027C5A" w:rsidRPr="00F41277" w:rsidRDefault="00027C5A" w:rsidP="001016F3">
      <w:pPr>
        <w:autoSpaceDE w:val="0"/>
        <w:autoSpaceDN w:val="0"/>
        <w:adjustRightInd w:val="0"/>
        <w:spacing w:after="120"/>
        <w:jc w:val="center"/>
        <w:rPr>
          <w:b/>
          <w:bCs/>
          <w:color w:val="000000"/>
          <w:szCs w:val="19"/>
          <w:lang w:val="sk-SK"/>
        </w:rPr>
      </w:pPr>
      <w:r w:rsidRPr="00F41277">
        <w:rPr>
          <w:b/>
          <w:bCs/>
          <w:color w:val="000000"/>
          <w:szCs w:val="19"/>
          <w:lang w:val="sk-SK"/>
        </w:rPr>
        <w:t>Miest</w:t>
      </w:r>
      <w:r w:rsidR="001016F3" w:rsidRPr="00F41277">
        <w:rPr>
          <w:b/>
          <w:bCs/>
          <w:color w:val="000000"/>
          <w:szCs w:val="19"/>
          <w:lang w:val="sk-SK"/>
        </w:rPr>
        <w:t>o a termín plnenia</w:t>
      </w:r>
    </w:p>
    <w:p w14:paraId="47A9CD59" w14:textId="7F557ED4" w:rsidR="00027C5A" w:rsidRPr="00F41277" w:rsidRDefault="00027C5A" w:rsidP="00283507">
      <w:pPr>
        <w:numPr>
          <w:ilvl w:val="0"/>
          <w:numId w:val="16"/>
        </w:numPr>
        <w:autoSpaceDE w:val="0"/>
        <w:autoSpaceDN w:val="0"/>
        <w:adjustRightInd w:val="0"/>
        <w:spacing w:after="120"/>
        <w:ind w:left="425" w:hanging="425"/>
        <w:jc w:val="both"/>
        <w:rPr>
          <w:b/>
          <w:bCs/>
          <w:color w:val="000000"/>
          <w:szCs w:val="19"/>
          <w:lang w:val="sk-SK"/>
        </w:rPr>
      </w:pPr>
      <w:r w:rsidRPr="00F41277">
        <w:rPr>
          <w:bCs/>
          <w:color w:val="000000"/>
          <w:szCs w:val="19"/>
          <w:lang w:val="sk-SK"/>
        </w:rPr>
        <w:t xml:space="preserve">Miestom dodania tovaru je  </w:t>
      </w:r>
      <w:r w:rsidR="00F9791C" w:rsidRPr="00F41277">
        <w:rPr>
          <w:bCs/>
          <w:color w:val="000000"/>
          <w:szCs w:val="19"/>
          <w:lang w:val="sk-SK"/>
        </w:rPr>
        <w:t>Euroko, spol. s r.</w:t>
      </w:r>
      <w:r w:rsidR="00D904FC" w:rsidRPr="00F41277">
        <w:rPr>
          <w:bCs/>
          <w:color w:val="000000"/>
          <w:szCs w:val="19"/>
          <w:lang w:val="sk-SK"/>
        </w:rPr>
        <w:t xml:space="preserve"> </w:t>
      </w:r>
      <w:r w:rsidR="00F9791C" w:rsidRPr="00F41277">
        <w:rPr>
          <w:bCs/>
          <w:color w:val="000000"/>
          <w:szCs w:val="19"/>
          <w:lang w:val="sk-SK"/>
        </w:rPr>
        <w:t xml:space="preserve">o., </w:t>
      </w:r>
      <w:r w:rsidR="00F9791C" w:rsidRPr="00F41277">
        <w:rPr>
          <w:rFonts w:ascii="Roboto-Regular" w:hAnsi="Roboto-Regular" w:cs="Roboto-Regular"/>
          <w:sz w:val="14"/>
          <w:szCs w:val="14"/>
          <w:lang w:val="sk-SK"/>
        </w:rPr>
        <w:t xml:space="preserve"> </w:t>
      </w:r>
      <w:r w:rsidR="00F9791C" w:rsidRPr="00F41277">
        <w:rPr>
          <w:bCs/>
          <w:color w:val="000000"/>
          <w:szCs w:val="19"/>
          <w:lang w:val="sk-SK"/>
        </w:rPr>
        <w:t>Hlavná 116, 079 01 Veľké Kapušany</w:t>
      </w:r>
      <w:r w:rsidR="004E27E1" w:rsidRPr="00F41277">
        <w:rPr>
          <w:bCs/>
          <w:color w:val="000000"/>
          <w:szCs w:val="19"/>
          <w:lang w:val="sk-SK"/>
        </w:rPr>
        <w:t>, okres Michalovce, Košický kraj, Slovensko</w:t>
      </w:r>
      <w:r w:rsidR="00F9791C" w:rsidRPr="00F41277">
        <w:rPr>
          <w:bCs/>
          <w:color w:val="000000"/>
          <w:szCs w:val="19"/>
          <w:lang w:val="sk-SK"/>
        </w:rPr>
        <w:t>.</w:t>
      </w:r>
    </w:p>
    <w:p w14:paraId="58379C5B" w14:textId="6FB88C6E" w:rsidR="00027C5A" w:rsidRPr="00F41277" w:rsidRDefault="00027C5A" w:rsidP="00283507">
      <w:pPr>
        <w:numPr>
          <w:ilvl w:val="0"/>
          <w:numId w:val="16"/>
        </w:numPr>
        <w:autoSpaceDE w:val="0"/>
        <w:autoSpaceDN w:val="0"/>
        <w:adjustRightInd w:val="0"/>
        <w:spacing w:after="120"/>
        <w:ind w:left="426" w:hanging="426"/>
        <w:jc w:val="both"/>
        <w:rPr>
          <w:bCs/>
          <w:color w:val="000000"/>
          <w:szCs w:val="19"/>
          <w:lang w:val="sk-SK"/>
        </w:rPr>
      </w:pPr>
      <w:r w:rsidRPr="00F41277">
        <w:rPr>
          <w:bCs/>
          <w:color w:val="000000"/>
          <w:szCs w:val="19"/>
          <w:lang w:val="sk-SK"/>
        </w:rPr>
        <w:t xml:space="preserve">Predávajúci sa zaväzuje dodať tovar poľa článku III tejto zmluvy na miesto dodania najneskôr </w:t>
      </w:r>
      <w:r w:rsidRPr="00F41277">
        <w:rPr>
          <w:b/>
          <w:bCs/>
          <w:color w:val="000000"/>
          <w:szCs w:val="19"/>
          <w:lang w:val="sk-SK"/>
        </w:rPr>
        <w:t xml:space="preserve">do </w:t>
      </w:r>
      <w:r w:rsidR="001016F3" w:rsidRPr="00F41277">
        <w:rPr>
          <w:b/>
          <w:bCs/>
          <w:color w:val="000000"/>
          <w:szCs w:val="19"/>
          <w:lang w:val="sk-SK"/>
        </w:rPr>
        <w:t xml:space="preserve">dvanásť </w:t>
      </w:r>
      <w:r w:rsidRPr="00F41277">
        <w:rPr>
          <w:b/>
          <w:bCs/>
          <w:color w:val="000000"/>
          <w:szCs w:val="19"/>
          <w:lang w:val="sk-SK"/>
        </w:rPr>
        <w:t>mesiacov odo dňa nadobudnutia účinnosti tejto zmluvy</w:t>
      </w:r>
      <w:r w:rsidRPr="00F41277">
        <w:rPr>
          <w:bCs/>
          <w:color w:val="000000"/>
          <w:szCs w:val="19"/>
          <w:lang w:val="sk-SK"/>
        </w:rPr>
        <w:t>, v požadovan</w:t>
      </w:r>
      <w:r w:rsidR="005160DF" w:rsidRPr="00F41277">
        <w:rPr>
          <w:bCs/>
          <w:color w:val="000000"/>
          <w:szCs w:val="19"/>
          <w:lang w:val="sk-SK"/>
        </w:rPr>
        <w:t>ej</w:t>
      </w:r>
      <w:r w:rsidRPr="00F41277">
        <w:rPr>
          <w:bCs/>
          <w:color w:val="000000"/>
          <w:szCs w:val="19"/>
          <w:lang w:val="sk-SK"/>
        </w:rPr>
        <w:t xml:space="preserve"> kvalite.</w:t>
      </w:r>
    </w:p>
    <w:p w14:paraId="687644C5" w14:textId="2EBADA02" w:rsidR="00027C5A" w:rsidRPr="00F41277" w:rsidRDefault="00027C5A" w:rsidP="00283507">
      <w:pPr>
        <w:numPr>
          <w:ilvl w:val="0"/>
          <w:numId w:val="16"/>
        </w:numPr>
        <w:autoSpaceDE w:val="0"/>
        <w:autoSpaceDN w:val="0"/>
        <w:adjustRightInd w:val="0"/>
        <w:spacing w:after="120"/>
        <w:ind w:left="425" w:hanging="425"/>
        <w:rPr>
          <w:bCs/>
          <w:color w:val="000000"/>
          <w:szCs w:val="19"/>
          <w:lang w:val="sk-SK"/>
        </w:rPr>
      </w:pPr>
      <w:r w:rsidRPr="00F41277">
        <w:rPr>
          <w:bCs/>
          <w:color w:val="000000"/>
          <w:szCs w:val="19"/>
          <w:lang w:val="sk-SK"/>
        </w:rPr>
        <w:t>Súčasťou dodávky tovaru bude návod na obsluhu a údržbu stroja</w:t>
      </w:r>
      <w:r w:rsidR="004468B7" w:rsidRPr="00F41277">
        <w:rPr>
          <w:bCs/>
          <w:color w:val="000000"/>
          <w:szCs w:val="19"/>
          <w:lang w:val="sk-SK"/>
        </w:rPr>
        <w:t xml:space="preserve"> v slovenskom al. českom jazyku</w:t>
      </w:r>
      <w:r w:rsidRPr="00F41277">
        <w:rPr>
          <w:bCs/>
          <w:color w:val="000000"/>
          <w:szCs w:val="19"/>
          <w:lang w:val="sk-SK"/>
        </w:rPr>
        <w:t xml:space="preserve">, záručný list, </w:t>
      </w:r>
      <w:r w:rsidR="004468B7" w:rsidRPr="00F41277">
        <w:rPr>
          <w:bCs/>
          <w:color w:val="000000"/>
          <w:szCs w:val="19"/>
          <w:lang w:val="sk-SK"/>
        </w:rPr>
        <w:t>určenie</w:t>
      </w:r>
      <w:r w:rsidRPr="00F41277">
        <w:rPr>
          <w:bCs/>
          <w:color w:val="000000"/>
          <w:szCs w:val="19"/>
          <w:lang w:val="sk-SK"/>
        </w:rPr>
        <w:t xml:space="preserve"> servisného technika od výrobcu na vykonávanie servisu.</w:t>
      </w:r>
    </w:p>
    <w:p w14:paraId="1C39211F" w14:textId="1E0503AD" w:rsidR="00027C5A" w:rsidRPr="00F41277" w:rsidRDefault="004468B7" w:rsidP="00283507">
      <w:pPr>
        <w:numPr>
          <w:ilvl w:val="0"/>
          <w:numId w:val="16"/>
        </w:numPr>
        <w:autoSpaceDE w:val="0"/>
        <w:autoSpaceDN w:val="0"/>
        <w:adjustRightInd w:val="0"/>
        <w:spacing w:after="120"/>
        <w:ind w:left="425" w:hanging="425"/>
        <w:jc w:val="both"/>
        <w:rPr>
          <w:bCs/>
          <w:color w:val="000000"/>
          <w:szCs w:val="19"/>
          <w:lang w:val="sk-SK"/>
        </w:rPr>
      </w:pPr>
      <w:r w:rsidRPr="00F41277">
        <w:rPr>
          <w:bCs/>
          <w:color w:val="000000"/>
          <w:szCs w:val="19"/>
          <w:lang w:val="sk-SK"/>
        </w:rPr>
        <w:t>Dodanie predmetu zmluvy</w:t>
      </w:r>
      <w:r w:rsidR="00027C5A" w:rsidRPr="00F41277">
        <w:rPr>
          <w:bCs/>
          <w:color w:val="000000"/>
          <w:szCs w:val="19"/>
          <w:lang w:val="sk-SK"/>
        </w:rPr>
        <w:t xml:space="preserve"> sa </w:t>
      </w:r>
      <w:r w:rsidRPr="00F41277">
        <w:rPr>
          <w:bCs/>
          <w:color w:val="000000"/>
          <w:szCs w:val="19"/>
          <w:lang w:val="sk-SK"/>
        </w:rPr>
        <w:t>uskutoční</w:t>
      </w:r>
      <w:r w:rsidR="00027C5A" w:rsidRPr="00F41277">
        <w:rPr>
          <w:bCs/>
          <w:color w:val="000000"/>
          <w:szCs w:val="19"/>
          <w:lang w:val="sk-SK"/>
        </w:rPr>
        <w:t xml:space="preserve"> výhradne v pracovných dňoch. </w:t>
      </w:r>
    </w:p>
    <w:p w14:paraId="56B856C9" w14:textId="77777777" w:rsidR="00027C5A" w:rsidRPr="00F41277" w:rsidRDefault="00027C5A" w:rsidP="00283507">
      <w:pPr>
        <w:numPr>
          <w:ilvl w:val="0"/>
          <w:numId w:val="16"/>
        </w:numPr>
        <w:autoSpaceDE w:val="0"/>
        <w:autoSpaceDN w:val="0"/>
        <w:adjustRightInd w:val="0"/>
        <w:spacing w:after="120"/>
        <w:ind w:left="425" w:hanging="425"/>
        <w:jc w:val="both"/>
        <w:rPr>
          <w:bCs/>
          <w:color w:val="000000"/>
          <w:szCs w:val="19"/>
          <w:lang w:val="sk-SK"/>
        </w:rPr>
      </w:pPr>
      <w:r w:rsidRPr="00F41277">
        <w:rPr>
          <w:bCs/>
          <w:color w:val="000000"/>
          <w:szCs w:val="19"/>
          <w:lang w:val="sk-SK"/>
        </w:rPr>
        <w:t>Predávajúci je povinný spresniť čas dodania tovaru s kontaktnou osobou kupujúceho najneskôr 1 deň pred jeho dodaním. V opačnom prípade kupujúci nie je povinný prevziať tovar v deň doručenia. Náklady spojené s odmietnutím prevzatia vopred neoznámenej dodávky tovaru znáša predávajúci.</w:t>
      </w:r>
    </w:p>
    <w:p w14:paraId="78E64385" w14:textId="7FEC6849" w:rsidR="00027C5A" w:rsidRPr="00F41277" w:rsidRDefault="004468B7" w:rsidP="00283507">
      <w:pPr>
        <w:numPr>
          <w:ilvl w:val="0"/>
          <w:numId w:val="16"/>
        </w:numPr>
        <w:autoSpaceDE w:val="0"/>
        <w:autoSpaceDN w:val="0"/>
        <w:adjustRightInd w:val="0"/>
        <w:spacing w:after="120"/>
        <w:ind w:left="425" w:hanging="425"/>
        <w:jc w:val="both"/>
        <w:rPr>
          <w:bCs/>
          <w:color w:val="000000"/>
          <w:szCs w:val="19"/>
          <w:lang w:val="sk-SK"/>
        </w:rPr>
      </w:pPr>
      <w:r w:rsidRPr="00F41277">
        <w:rPr>
          <w:bCs/>
          <w:color w:val="000000"/>
          <w:szCs w:val="19"/>
          <w:lang w:val="sk-SK"/>
        </w:rPr>
        <w:t>Predmet zmluvy</w:t>
      </w:r>
      <w:r w:rsidR="00027C5A" w:rsidRPr="00F41277">
        <w:rPr>
          <w:bCs/>
          <w:color w:val="000000"/>
          <w:szCs w:val="19"/>
          <w:lang w:val="sk-SK"/>
        </w:rPr>
        <w:t xml:space="preserve"> prevezme kontaktná osoba kupujúceho a prevzatie dodávky v mieste určenia potvrdí na dodacom liste.</w:t>
      </w:r>
    </w:p>
    <w:p w14:paraId="34B931BD" w14:textId="77777777" w:rsidR="00027C5A" w:rsidRPr="00F41277" w:rsidRDefault="00027C5A" w:rsidP="00283507">
      <w:pPr>
        <w:numPr>
          <w:ilvl w:val="0"/>
          <w:numId w:val="16"/>
        </w:numPr>
        <w:autoSpaceDE w:val="0"/>
        <w:autoSpaceDN w:val="0"/>
        <w:adjustRightInd w:val="0"/>
        <w:spacing w:after="120"/>
        <w:ind w:left="425" w:hanging="425"/>
        <w:jc w:val="both"/>
        <w:rPr>
          <w:bCs/>
          <w:color w:val="000000"/>
          <w:szCs w:val="19"/>
          <w:lang w:val="sk-SK"/>
        </w:rPr>
      </w:pPr>
      <w:r w:rsidRPr="00F41277">
        <w:rPr>
          <w:bCs/>
          <w:color w:val="000000"/>
          <w:szCs w:val="19"/>
          <w:lang w:val="sk-SK"/>
        </w:rPr>
        <w:t>Dopravu tovaru na miesto určené kupujúcim zabezpečuje predávajúci na vlastné náklady tak, aby bola zabezpečená dostatočná ochrana pred jej poškodením a znehodnotením.</w:t>
      </w:r>
    </w:p>
    <w:p w14:paraId="2C4E338F" w14:textId="7830BBF5" w:rsidR="00027C5A" w:rsidRPr="00F41277" w:rsidRDefault="00027C5A" w:rsidP="004468B7">
      <w:pPr>
        <w:numPr>
          <w:ilvl w:val="0"/>
          <w:numId w:val="16"/>
        </w:numPr>
        <w:autoSpaceDE w:val="0"/>
        <w:autoSpaceDN w:val="0"/>
        <w:adjustRightInd w:val="0"/>
        <w:spacing w:after="120"/>
        <w:ind w:left="425" w:hanging="425"/>
        <w:jc w:val="both"/>
        <w:rPr>
          <w:bCs/>
          <w:color w:val="000000"/>
          <w:szCs w:val="19"/>
          <w:lang w:val="sk-SK"/>
        </w:rPr>
      </w:pPr>
      <w:r w:rsidRPr="00F41277">
        <w:rPr>
          <w:bCs/>
          <w:color w:val="000000"/>
          <w:szCs w:val="19"/>
          <w:lang w:val="sk-SK"/>
        </w:rPr>
        <w:t>Kupujúci je povinný zabezpečiť prístup pracovného tímu predávajúceho do priestorov miesta plnenia podľa čl. V ods. 5.1.</w:t>
      </w:r>
    </w:p>
    <w:p w14:paraId="4F1CCA11" w14:textId="77777777" w:rsidR="00027C5A" w:rsidRPr="00F41277" w:rsidRDefault="00027C5A" w:rsidP="00027C5A">
      <w:pPr>
        <w:autoSpaceDE w:val="0"/>
        <w:autoSpaceDN w:val="0"/>
        <w:adjustRightInd w:val="0"/>
        <w:jc w:val="center"/>
        <w:rPr>
          <w:b/>
          <w:bCs/>
          <w:color w:val="000000"/>
          <w:szCs w:val="19"/>
          <w:lang w:val="sk-SK"/>
        </w:rPr>
      </w:pPr>
    </w:p>
    <w:p w14:paraId="1E80D534" w14:textId="77777777" w:rsidR="00027C5A" w:rsidRPr="00F41277" w:rsidRDefault="00027C5A" w:rsidP="00027C5A">
      <w:pPr>
        <w:autoSpaceDE w:val="0"/>
        <w:autoSpaceDN w:val="0"/>
        <w:adjustRightInd w:val="0"/>
        <w:jc w:val="center"/>
        <w:rPr>
          <w:b/>
          <w:bCs/>
          <w:color w:val="000000"/>
          <w:szCs w:val="19"/>
          <w:lang w:val="sk-SK"/>
        </w:rPr>
      </w:pPr>
      <w:r w:rsidRPr="00F41277">
        <w:rPr>
          <w:b/>
          <w:bCs/>
          <w:color w:val="000000"/>
          <w:szCs w:val="19"/>
          <w:lang w:val="sk-SK"/>
        </w:rPr>
        <w:t>Článok VI</w:t>
      </w:r>
    </w:p>
    <w:p w14:paraId="7C0158C5" w14:textId="4149992A" w:rsidR="00027C5A" w:rsidRPr="00F41277" w:rsidRDefault="001016F3" w:rsidP="001016F3">
      <w:pPr>
        <w:autoSpaceDE w:val="0"/>
        <w:autoSpaceDN w:val="0"/>
        <w:adjustRightInd w:val="0"/>
        <w:spacing w:after="120"/>
        <w:jc w:val="center"/>
        <w:rPr>
          <w:b/>
          <w:bCs/>
          <w:color w:val="000000"/>
          <w:szCs w:val="19"/>
          <w:lang w:val="sk-SK"/>
        </w:rPr>
      </w:pPr>
      <w:r w:rsidRPr="00F41277">
        <w:rPr>
          <w:b/>
          <w:bCs/>
          <w:color w:val="000000"/>
          <w:szCs w:val="19"/>
          <w:lang w:val="sk-SK"/>
        </w:rPr>
        <w:t>Platobné podmienky</w:t>
      </w:r>
    </w:p>
    <w:p w14:paraId="22F0F734" w14:textId="58C49C97" w:rsidR="00F5326B" w:rsidRDefault="00027C5A" w:rsidP="00283507">
      <w:pPr>
        <w:numPr>
          <w:ilvl w:val="0"/>
          <w:numId w:val="17"/>
        </w:numPr>
        <w:autoSpaceDE w:val="0"/>
        <w:autoSpaceDN w:val="0"/>
        <w:adjustRightInd w:val="0"/>
        <w:spacing w:after="120"/>
        <w:ind w:left="426" w:hanging="426"/>
        <w:jc w:val="both"/>
        <w:rPr>
          <w:bCs/>
          <w:color w:val="000000"/>
          <w:szCs w:val="19"/>
          <w:lang w:val="sk-SK"/>
        </w:rPr>
      </w:pPr>
      <w:r w:rsidRPr="00F41277">
        <w:rPr>
          <w:bCs/>
          <w:color w:val="000000"/>
          <w:szCs w:val="19"/>
          <w:lang w:val="sk-SK"/>
        </w:rPr>
        <w:t>Úhrada ceny tovaru, vrátane služby spojenej s jeho dodávkou bude realizovaná formou bezhotovostného platobného styku</w:t>
      </w:r>
      <w:r w:rsidR="00F5326B">
        <w:rPr>
          <w:bCs/>
          <w:color w:val="000000"/>
          <w:szCs w:val="19"/>
          <w:lang w:val="sk-SK"/>
        </w:rPr>
        <w:t xml:space="preserve"> nasledovne:</w:t>
      </w:r>
    </w:p>
    <w:p w14:paraId="2AA06C21" w14:textId="77777777" w:rsidR="00F5326B" w:rsidRDefault="00F5326B" w:rsidP="00F5326B">
      <w:pPr>
        <w:pStyle w:val="Listaszerbekezds"/>
        <w:numPr>
          <w:ilvl w:val="0"/>
          <w:numId w:val="49"/>
        </w:numPr>
        <w:autoSpaceDE w:val="0"/>
        <w:autoSpaceDN w:val="0"/>
        <w:adjustRightInd w:val="0"/>
        <w:spacing w:line="24" w:lineRule="atLeast"/>
        <w:ind w:left="709" w:hanging="142"/>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50 % zo zmuvnej ceny v lehote do 10 kalendárnych dní odo dňa nadobudnutia účinnosti zmluvy</w:t>
      </w:r>
    </w:p>
    <w:p w14:paraId="6760EEE0" w14:textId="77777777" w:rsidR="00F5326B" w:rsidRDefault="00F5326B" w:rsidP="00F5326B">
      <w:pPr>
        <w:pStyle w:val="Listaszerbekezds"/>
        <w:numPr>
          <w:ilvl w:val="0"/>
          <w:numId w:val="49"/>
        </w:numPr>
        <w:autoSpaceDE w:val="0"/>
        <w:autoSpaceDN w:val="0"/>
        <w:adjustRightInd w:val="0"/>
        <w:spacing w:line="24" w:lineRule="atLeast"/>
        <w:ind w:left="709" w:hanging="142"/>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40 % zo zmluvnej ceny v lehote 10 dní pred distribúciou predmetu zákazky</w:t>
      </w:r>
    </w:p>
    <w:p w14:paraId="09B8450B" w14:textId="30D791B3" w:rsidR="00F5326B" w:rsidRPr="00F5326B" w:rsidRDefault="00F5326B" w:rsidP="00F5326B">
      <w:pPr>
        <w:pStyle w:val="Listaszerbekezds"/>
        <w:numPr>
          <w:ilvl w:val="0"/>
          <w:numId w:val="49"/>
        </w:numPr>
        <w:autoSpaceDE w:val="0"/>
        <w:autoSpaceDN w:val="0"/>
        <w:adjustRightInd w:val="0"/>
        <w:spacing w:after="120" w:line="24" w:lineRule="atLeast"/>
        <w:ind w:left="709" w:hanging="142"/>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10 % zo zmluvnej ceny v lehote 10 dní po uvedení predmetu zákazky do skúšobnej prevádzky</w:t>
      </w:r>
    </w:p>
    <w:p w14:paraId="106F6D31" w14:textId="60CD4492" w:rsidR="00F5326B" w:rsidRPr="00F5326B" w:rsidRDefault="00F5326B" w:rsidP="00F5326B">
      <w:pPr>
        <w:pStyle w:val="Listaszerbekezds"/>
        <w:numPr>
          <w:ilvl w:val="0"/>
          <w:numId w:val="17"/>
        </w:numPr>
        <w:autoSpaceDE w:val="0"/>
        <w:autoSpaceDN w:val="0"/>
        <w:adjustRightInd w:val="0"/>
        <w:spacing w:after="120" w:line="24" w:lineRule="atLeast"/>
        <w:ind w:left="425" w:hanging="425"/>
        <w:contextualSpacing w:val="0"/>
        <w:rPr>
          <w:rFonts w:asciiTheme="minorHAnsi" w:hAnsiTheme="minorHAnsi" w:cstheme="minorHAnsi"/>
          <w:color w:val="000000"/>
          <w:sz w:val="19"/>
          <w:szCs w:val="19"/>
        </w:rPr>
      </w:pPr>
      <w:r>
        <w:rPr>
          <w:bCs/>
          <w:color w:val="000000"/>
          <w:sz w:val="19"/>
          <w:szCs w:val="19"/>
        </w:rPr>
        <w:t>Faktúra bude splatná do</w:t>
      </w:r>
      <w:r w:rsidRPr="00F41277">
        <w:rPr>
          <w:bCs/>
          <w:color w:val="000000"/>
          <w:sz w:val="19"/>
          <w:szCs w:val="19"/>
        </w:rPr>
        <w:t xml:space="preserve"> 30 dní odo dňa jej doručenia kupujúcemu.</w:t>
      </w:r>
    </w:p>
    <w:p w14:paraId="1CC25AD7" w14:textId="77777777" w:rsidR="00AE4BAC" w:rsidRPr="00F41277" w:rsidRDefault="00027C5A" w:rsidP="00283507">
      <w:pPr>
        <w:numPr>
          <w:ilvl w:val="0"/>
          <w:numId w:val="17"/>
        </w:numPr>
        <w:autoSpaceDE w:val="0"/>
        <w:autoSpaceDN w:val="0"/>
        <w:adjustRightInd w:val="0"/>
        <w:ind w:left="426" w:hanging="426"/>
        <w:jc w:val="both"/>
        <w:rPr>
          <w:bCs/>
          <w:color w:val="000000"/>
          <w:szCs w:val="19"/>
          <w:lang w:val="sk-SK"/>
        </w:rPr>
      </w:pPr>
      <w:r w:rsidRPr="00F41277">
        <w:rPr>
          <w:bCs/>
          <w:color w:val="000000"/>
          <w:szCs w:val="19"/>
          <w:lang w:val="sk-SK"/>
        </w:rPr>
        <w:t xml:space="preserve">Faktúra bude vyhotovená podľa § 71  zákona č. 222/2004 Z. z. o DPH v znení neskorších predpisov a bude obsahovať náležitosti daňového dokladu podľa § 74 zákona č. 222/2004 Z. z. o DPH v znení neskorších predpisov. </w:t>
      </w:r>
    </w:p>
    <w:p w14:paraId="490546E8" w14:textId="412DFFFD" w:rsidR="00027C5A" w:rsidRPr="00F41277" w:rsidRDefault="00027C5A" w:rsidP="00AE4BAC">
      <w:pPr>
        <w:autoSpaceDE w:val="0"/>
        <w:autoSpaceDN w:val="0"/>
        <w:adjustRightInd w:val="0"/>
        <w:ind w:left="426"/>
        <w:jc w:val="both"/>
        <w:rPr>
          <w:bCs/>
          <w:color w:val="000000"/>
          <w:szCs w:val="19"/>
          <w:lang w:val="sk-SK"/>
        </w:rPr>
      </w:pPr>
      <w:r w:rsidRPr="00F41277">
        <w:rPr>
          <w:bCs/>
          <w:color w:val="000000"/>
          <w:szCs w:val="19"/>
          <w:lang w:val="sk-SK"/>
        </w:rPr>
        <w:t>Okrem toho faktúra musí obsahovať:</w:t>
      </w:r>
    </w:p>
    <w:p w14:paraId="6A7E103D" w14:textId="77777777" w:rsidR="00027C5A" w:rsidRPr="00F41277" w:rsidRDefault="00027C5A" w:rsidP="00AE4BAC">
      <w:pPr>
        <w:numPr>
          <w:ilvl w:val="0"/>
          <w:numId w:val="21"/>
        </w:numPr>
        <w:autoSpaceDE w:val="0"/>
        <w:autoSpaceDN w:val="0"/>
        <w:adjustRightInd w:val="0"/>
        <w:ind w:left="709" w:hanging="142"/>
        <w:jc w:val="both"/>
        <w:rPr>
          <w:bCs/>
          <w:color w:val="000000"/>
          <w:szCs w:val="19"/>
          <w:lang w:val="sk-SK"/>
        </w:rPr>
      </w:pPr>
      <w:r w:rsidRPr="00F41277">
        <w:rPr>
          <w:bCs/>
          <w:color w:val="000000"/>
          <w:szCs w:val="19"/>
          <w:lang w:val="sk-SK"/>
        </w:rPr>
        <w:t>IČO predávajúceho, IBAN, BIC kód</w:t>
      </w:r>
    </w:p>
    <w:p w14:paraId="0141EBD3" w14:textId="77777777" w:rsidR="00027C5A" w:rsidRPr="00F41277" w:rsidRDefault="00027C5A" w:rsidP="00283507">
      <w:pPr>
        <w:numPr>
          <w:ilvl w:val="0"/>
          <w:numId w:val="21"/>
        </w:numPr>
        <w:autoSpaceDE w:val="0"/>
        <w:autoSpaceDN w:val="0"/>
        <w:adjustRightInd w:val="0"/>
        <w:ind w:left="709" w:hanging="142"/>
        <w:jc w:val="both"/>
        <w:rPr>
          <w:bCs/>
          <w:color w:val="000000"/>
          <w:szCs w:val="19"/>
          <w:lang w:val="sk-SK"/>
        </w:rPr>
      </w:pPr>
      <w:r w:rsidRPr="00F41277">
        <w:rPr>
          <w:bCs/>
          <w:color w:val="000000"/>
          <w:szCs w:val="19"/>
          <w:lang w:val="sk-SK"/>
        </w:rPr>
        <w:t>číslo kúpnej zmluvy,</w:t>
      </w:r>
    </w:p>
    <w:p w14:paraId="5900B433" w14:textId="43BC87D9" w:rsidR="00027C5A" w:rsidRPr="00F41277" w:rsidRDefault="00AE4BAC" w:rsidP="00283507">
      <w:pPr>
        <w:numPr>
          <w:ilvl w:val="0"/>
          <w:numId w:val="21"/>
        </w:numPr>
        <w:autoSpaceDE w:val="0"/>
        <w:autoSpaceDN w:val="0"/>
        <w:adjustRightInd w:val="0"/>
        <w:ind w:left="709" w:hanging="142"/>
        <w:jc w:val="both"/>
        <w:rPr>
          <w:bCs/>
          <w:color w:val="000000"/>
          <w:szCs w:val="19"/>
          <w:lang w:val="sk-SK"/>
        </w:rPr>
      </w:pPr>
      <w:r w:rsidRPr="00F41277">
        <w:rPr>
          <w:bCs/>
          <w:color w:val="000000"/>
          <w:szCs w:val="19"/>
          <w:lang w:val="sk-SK"/>
        </w:rPr>
        <w:t>názov</w:t>
      </w:r>
      <w:r w:rsidR="00027C5A" w:rsidRPr="00F41277">
        <w:rPr>
          <w:bCs/>
          <w:color w:val="000000"/>
          <w:szCs w:val="19"/>
          <w:lang w:val="sk-SK"/>
        </w:rPr>
        <w:t xml:space="preserve"> projektu: “</w:t>
      </w:r>
      <w:r w:rsidR="00F9791C" w:rsidRPr="00F41277">
        <w:rPr>
          <w:bCs/>
          <w:szCs w:val="19"/>
          <w:lang w:val="sk-SK"/>
        </w:rPr>
        <w:t xml:space="preserve">Automatizácia výroby textilných výrobkov – Euroko, spol. s.r.o. </w:t>
      </w:r>
      <w:r w:rsidRPr="00F41277">
        <w:rPr>
          <w:bCs/>
          <w:color w:val="000000"/>
          <w:szCs w:val="19"/>
          <w:lang w:val="sk-SK"/>
        </w:rPr>
        <w:t>“</w:t>
      </w:r>
    </w:p>
    <w:p w14:paraId="0B0DEB5D" w14:textId="77777777" w:rsidR="00027C5A" w:rsidRPr="00F41277" w:rsidRDefault="00027C5A" w:rsidP="00283507">
      <w:pPr>
        <w:numPr>
          <w:ilvl w:val="0"/>
          <w:numId w:val="21"/>
        </w:numPr>
        <w:autoSpaceDE w:val="0"/>
        <w:autoSpaceDN w:val="0"/>
        <w:adjustRightInd w:val="0"/>
        <w:spacing w:after="120"/>
        <w:ind w:left="709" w:hanging="142"/>
        <w:jc w:val="both"/>
        <w:rPr>
          <w:bCs/>
          <w:color w:val="000000"/>
          <w:szCs w:val="19"/>
          <w:lang w:val="sk-SK"/>
        </w:rPr>
      </w:pPr>
      <w:r w:rsidRPr="00F41277">
        <w:rPr>
          <w:bCs/>
          <w:color w:val="000000"/>
          <w:szCs w:val="19"/>
          <w:lang w:val="sk-SK"/>
        </w:rPr>
        <w:t>dodací list potvrdený oprávneným zástupcom predávajúceho  a kontaktnou osobou kupujúceho, ktorí svojim podpisom potvrdia odovzdanie a prevzatie predmetu kúpnej zmluvy.</w:t>
      </w:r>
    </w:p>
    <w:p w14:paraId="300AFDC4" w14:textId="77777777" w:rsidR="00027C5A" w:rsidRPr="00F41277" w:rsidRDefault="00027C5A" w:rsidP="00283507">
      <w:pPr>
        <w:numPr>
          <w:ilvl w:val="0"/>
          <w:numId w:val="17"/>
        </w:numPr>
        <w:autoSpaceDE w:val="0"/>
        <w:autoSpaceDN w:val="0"/>
        <w:adjustRightInd w:val="0"/>
        <w:spacing w:after="120"/>
        <w:ind w:left="426" w:hanging="426"/>
        <w:jc w:val="both"/>
        <w:rPr>
          <w:bCs/>
          <w:color w:val="000000"/>
          <w:szCs w:val="19"/>
          <w:lang w:val="sk-SK"/>
        </w:rPr>
      </w:pPr>
      <w:r w:rsidRPr="00F41277">
        <w:rPr>
          <w:bCs/>
          <w:color w:val="000000"/>
          <w:szCs w:val="19"/>
          <w:lang w:val="sk-SK"/>
        </w:rPr>
        <w:t>V prípade, že faktúra nebude obsahovať tieto náležitosti, kupujúci má právo vrátiť ju na doplnenie a prepracovanie. V takom prípade sa preruší lehota splatnosti a nová lehota splatnosti pre kupujúceho začne plynúť doručením opravenej resp. novej faktúry kupujúcemu.</w:t>
      </w:r>
    </w:p>
    <w:p w14:paraId="630762D0" w14:textId="2833F864" w:rsidR="00AE4BAC" w:rsidRPr="00F41277" w:rsidRDefault="00AE4BAC" w:rsidP="001016F3">
      <w:pPr>
        <w:autoSpaceDE w:val="0"/>
        <w:autoSpaceDN w:val="0"/>
        <w:adjustRightInd w:val="0"/>
        <w:rPr>
          <w:b/>
          <w:bCs/>
          <w:color w:val="000000"/>
          <w:szCs w:val="19"/>
          <w:lang w:val="sk-SK"/>
        </w:rPr>
      </w:pPr>
    </w:p>
    <w:p w14:paraId="1B7ED2BF" w14:textId="77777777" w:rsidR="00027C5A" w:rsidRPr="00F41277" w:rsidRDefault="00027C5A" w:rsidP="00027C5A">
      <w:pPr>
        <w:autoSpaceDE w:val="0"/>
        <w:autoSpaceDN w:val="0"/>
        <w:adjustRightInd w:val="0"/>
        <w:jc w:val="center"/>
        <w:rPr>
          <w:b/>
          <w:bCs/>
          <w:color w:val="000000"/>
          <w:szCs w:val="19"/>
          <w:lang w:val="sk-SK"/>
        </w:rPr>
      </w:pPr>
      <w:r w:rsidRPr="00F41277">
        <w:rPr>
          <w:b/>
          <w:bCs/>
          <w:color w:val="000000"/>
          <w:szCs w:val="19"/>
          <w:lang w:val="sk-SK"/>
        </w:rPr>
        <w:t>Článok VII</w:t>
      </w:r>
    </w:p>
    <w:p w14:paraId="01C892A6" w14:textId="33D3BBC1" w:rsidR="00027C5A" w:rsidRPr="00F41277" w:rsidRDefault="001016F3" w:rsidP="001016F3">
      <w:pPr>
        <w:autoSpaceDE w:val="0"/>
        <w:autoSpaceDN w:val="0"/>
        <w:adjustRightInd w:val="0"/>
        <w:spacing w:after="120"/>
        <w:jc w:val="center"/>
        <w:rPr>
          <w:b/>
          <w:bCs/>
          <w:color w:val="000000"/>
          <w:szCs w:val="19"/>
          <w:lang w:val="sk-SK"/>
        </w:rPr>
      </w:pPr>
      <w:r w:rsidRPr="00F41277">
        <w:rPr>
          <w:b/>
          <w:bCs/>
          <w:color w:val="000000"/>
          <w:szCs w:val="19"/>
          <w:lang w:val="sk-SK"/>
        </w:rPr>
        <w:t>Záruka a reklamácia</w:t>
      </w:r>
    </w:p>
    <w:p w14:paraId="26F694F6" w14:textId="77777777" w:rsidR="007E4F34" w:rsidRPr="00F41277" w:rsidRDefault="007E4F34" w:rsidP="00283507">
      <w:pPr>
        <w:numPr>
          <w:ilvl w:val="1"/>
          <w:numId w:val="12"/>
        </w:numPr>
        <w:autoSpaceDE w:val="0"/>
        <w:autoSpaceDN w:val="0"/>
        <w:adjustRightInd w:val="0"/>
        <w:spacing w:after="120"/>
        <w:ind w:left="426" w:hanging="426"/>
        <w:jc w:val="both"/>
        <w:rPr>
          <w:rFonts w:asciiTheme="minorHAnsi" w:hAnsiTheme="minorHAnsi" w:cstheme="minorHAnsi"/>
          <w:szCs w:val="19"/>
          <w:lang w:val="sk-SK"/>
        </w:rPr>
      </w:pPr>
      <w:r w:rsidRPr="00F41277">
        <w:rPr>
          <w:bCs/>
          <w:szCs w:val="19"/>
          <w:lang w:val="sk-SK"/>
        </w:rPr>
        <w:t xml:space="preserve">Predávajúci zodpovedá za to, že tovar spĺňa príslušné kvalitatívne parametre podľa platných noriem a na daný tovar poskytuje záruku, pri dodržaní podmienok s jeho nakladaním a údržbou. Záručná doba strojnotechnologických zariadení podľa čl. III tejto zmluvy je min. 24 mesiacov od ich uvedenia do prevádzky. </w:t>
      </w:r>
    </w:p>
    <w:p w14:paraId="5CBD5883" w14:textId="77777777" w:rsidR="007E4F34" w:rsidRPr="00F41277" w:rsidRDefault="007E4F34" w:rsidP="00283507">
      <w:pPr>
        <w:numPr>
          <w:ilvl w:val="1"/>
          <w:numId w:val="12"/>
        </w:numPr>
        <w:autoSpaceDE w:val="0"/>
        <w:autoSpaceDN w:val="0"/>
        <w:adjustRightInd w:val="0"/>
        <w:spacing w:after="120"/>
        <w:ind w:left="426" w:hanging="426"/>
        <w:jc w:val="both"/>
        <w:rPr>
          <w:rFonts w:asciiTheme="minorHAnsi" w:hAnsiTheme="minorHAnsi" w:cstheme="minorHAnsi"/>
          <w:szCs w:val="19"/>
          <w:lang w:val="sk-SK"/>
        </w:rPr>
      </w:pPr>
      <w:r w:rsidRPr="00F41277">
        <w:rPr>
          <w:rFonts w:asciiTheme="minorHAnsi" w:hAnsiTheme="minorHAnsi" w:cstheme="minorHAnsi"/>
          <w:szCs w:val="19"/>
          <w:lang w:val="sk-SK"/>
        </w:rPr>
        <w:lastRenderedPageBreak/>
        <w:t>V prípade uplatnenia zodpovednosti za vady kupujúcim sa použijú zákonné ustanovenia vzťahujúce sa na nároky a zodpovednosť za vady podľa § 422 a nasl. Obchodného zákonníka.</w:t>
      </w:r>
    </w:p>
    <w:p w14:paraId="66F98DCD" w14:textId="77777777" w:rsidR="007E4F34" w:rsidRPr="00F41277" w:rsidRDefault="007E4F34" w:rsidP="00283507">
      <w:pPr>
        <w:numPr>
          <w:ilvl w:val="1"/>
          <w:numId w:val="12"/>
        </w:numPr>
        <w:autoSpaceDE w:val="0"/>
        <w:autoSpaceDN w:val="0"/>
        <w:adjustRightInd w:val="0"/>
        <w:spacing w:after="120"/>
        <w:ind w:left="425" w:hanging="425"/>
        <w:jc w:val="both"/>
        <w:rPr>
          <w:bCs/>
          <w:szCs w:val="19"/>
          <w:lang w:val="sk-SK"/>
        </w:rPr>
      </w:pPr>
      <w:r w:rsidRPr="00F41277">
        <w:rPr>
          <w:bCs/>
          <w:szCs w:val="19"/>
          <w:lang w:val="sk-SK"/>
        </w:rPr>
        <w:t xml:space="preserve">Kupujúci má právo odmietnuť prevzatie tovaru v prípade, že nie je v súlade s cenovou ponukou predávajúceho a podmienkami tejto zmluvy. </w:t>
      </w:r>
    </w:p>
    <w:p w14:paraId="0EC1E71D" w14:textId="77777777" w:rsidR="007E4F34" w:rsidRPr="00F41277" w:rsidRDefault="007E4F34" w:rsidP="00283507">
      <w:pPr>
        <w:numPr>
          <w:ilvl w:val="1"/>
          <w:numId w:val="12"/>
        </w:numPr>
        <w:autoSpaceDE w:val="0"/>
        <w:autoSpaceDN w:val="0"/>
        <w:adjustRightInd w:val="0"/>
        <w:spacing w:after="120"/>
        <w:ind w:left="425" w:hanging="425"/>
        <w:jc w:val="both"/>
        <w:rPr>
          <w:bCs/>
          <w:szCs w:val="19"/>
          <w:lang w:val="sk-SK"/>
        </w:rPr>
      </w:pPr>
      <w:r w:rsidRPr="00F41277">
        <w:rPr>
          <w:bCs/>
          <w:szCs w:val="19"/>
          <w:lang w:val="sk-SK"/>
        </w:rPr>
        <w:t>Kupujúci je povinný oznámiť písomne skryté vady a zrejmé vady nezistené pri preberaní tovaru predávajúcemu bez zbytočného odkladu po ich zistení.</w:t>
      </w:r>
    </w:p>
    <w:p w14:paraId="3FCBFDC1" w14:textId="1B514AB7" w:rsidR="007E4F34" w:rsidRPr="00F41277" w:rsidRDefault="007E4F34" w:rsidP="00283507">
      <w:pPr>
        <w:numPr>
          <w:ilvl w:val="1"/>
          <w:numId w:val="12"/>
        </w:numPr>
        <w:autoSpaceDE w:val="0"/>
        <w:autoSpaceDN w:val="0"/>
        <w:adjustRightInd w:val="0"/>
        <w:spacing w:after="120"/>
        <w:ind w:left="425" w:hanging="425"/>
        <w:jc w:val="both"/>
        <w:rPr>
          <w:bCs/>
          <w:szCs w:val="19"/>
          <w:lang w:val="sk-SK"/>
        </w:rPr>
      </w:pPr>
      <w:r w:rsidRPr="00F41277">
        <w:rPr>
          <w:bCs/>
          <w:szCs w:val="19"/>
          <w:lang w:val="sk-SK"/>
        </w:rPr>
        <w:t xml:space="preserve">Predávajúci je povinný písomne sa vyjadriť k </w:t>
      </w:r>
      <w:r w:rsidR="00D904FC" w:rsidRPr="00F41277">
        <w:rPr>
          <w:bCs/>
          <w:szCs w:val="19"/>
          <w:lang w:val="sk-SK"/>
        </w:rPr>
        <w:t>oznámenie</w:t>
      </w:r>
      <w:r w:rsidRPr="00F41277">
        <w:rPr>
          <w:bCs/>
          <w:szCs w:val="19"/>
          <w:lang w:val="sk-SK"/>
        </w:rPr>
        <w:t xml:space="preserve"> o vadách kupujúceho bez zbytočného odkladu po ich </w:t>
      </w:r>
      <w:r w:rsidR="00D904FC" w:rsidRPr="00F41277">
        <w:rPr>
          <w:bCs/>
          <w:szCs w:val="19"/>
          <w:lang w:val="sk-SK"/>
        </w:rPr>
        <w:t>oznámení</w:t>
      </w:r>
      <w:r w:rsidRPr="00F41277">
        <w:rPr>
          <w:bCs/>
          <w:szCs w:val="19"/>
          <w:lang w:val="sk-SK"/>
        </w:rPr>
        <w:t xml:space="preserve"> s prihliadnutím na </w:t>
      </w:r>
      <w:r w:rsidR="00D904FC" w:rsidRPr="00F41277">
        <w:rPr>
          <w:bCs/>
          <w:szCs w:val="19"/>
          <w:lang w:val="sk-SK"/>
        </w:rPr>
        <w:t>charakter</w:t>
      </w:r>
      <w:r w:rsidRPr="00F41277">
        <w:rPr>
          <w:bCs/>
          <w:szCs w:val="19"/>
          <w:lang w:val="sk-SK"/>
        </w:rPr>
        <w:t xml:space="preserve"> vady, najneskôr v lehote do 10 dní po ich oznámení. Ak sa v tejto lehote nevyjadrí, má sa za to, že súhlasí s opodstatnenosťou reklamácie.</w:t>
      </w:r>
    </w:p>
    <w:p w14:paraId="0FD2B420" w14:textId="77777777" w:rsidR="007E4F34" w:rsidRPr="00F41277" w:rsidRDefault="007E4F34" w:rsidP="00283507">
      <w:pPr>
        <w:numPr>
          <w:ilvl w:val="1"/>
          <w:numId w:val="12"/>
        </w:numPr>
        <w:autoSpaceDE w:val="0"/>
        <w:autoSpaceDN w:val="0"/>
        <w:adjustRightInd w:val="0"/>
        <w:spacing w:after="120"/>
        <w:ind w:left="425" w:hanging="425"/>
        <w:jc w:val="both"/>
        <w:rPr>
          <w:bCs/>
          <w:szCs w:val="19"/>
          <w:lang w:val="sk-SK"/>
        </w:rPr>
      </w:pPr>
      <w:r w:rsidRPr="00F41277">
        <w:rPr>
          <w:bCs/>
          <w:szCs w:val="19"/>
          <w:lang w:val="sk-SK"/>
        </w:rPr>
        <w:t>Oznámenie o vadách tovaru musí obsahovať číslo kúpnej zmluvy a popis vady alebo popis spôsobu, akým sa vada prejavuje.</w:t>
      </w:r>
    </w:p>
    <w:p w14:paraId="2154EF64" w14:textId="77777777" w:rsidR="007E4F34" w:rsidRPr="00F41277" w:rsidRDefault="007E4F34" w:rsidP="00283507">
      <w:pPr>
        <w:numPr>
          <w:ilvl w:val="1"/>
          <w:numId w:val="12"/>
        </w:numPr>
        <w:autoSpaceDE w:val="0"/>
        <w:autoSpaceDN w:val="0"/>
        <w:adjustRightInd w:val="0"/>
        <w:spacing w:after="120"/>
        <w:ind w:left="425" w:hanging="425"/>
        <w:jc w:val="both"/>
        <w:rPr>
          <w:bCs/>
          <w:szCs w:val="19"/>
          <w:lang w:val="sk-SK"/>
        </w:rPr>
      </w:pPr>
      <w:r w:rsidRPr="00F41277">
        <w:rPr>
          <w:bCs/>
          <w:szCs w:val="19"/>
          <w:lang w:val="sk-SK"/>
        </w:rPr>
        <w:t>Reklamované vady predávajúci odstráni na základe písomnej reklamácie kupujúceho v zmysle Obchodného zákonníka najneskôr do 7 dní po oznámení vady. Ak bude vada neodstrániteľná, predávajúci je povinný v tejto lehote dodať kupujúcemu náhradný tovar.</w:t>
      </w:r>
    </w:p>
    <w:p w14:paraId="527098E8" w14:textId="77777777" w:rsidR="007E4F34" w:rsidRPr="00F41277" w:rsidRDefault="007E4F34" w:rsidP="00283507">
      <w:pPr>
        <w:numPr>
          <w:ilvl w:val="1"/>
          <w:numId w:val="12"/>
        </w:numPr>
        <w:autoSpaceDE w:val="0"/>
        <w:autoSpaceDN w:val="0"/>
        <w:adjustRightInd w:val="0"/>
        <w:spacing w:after="120"/>
        <w:ind w:left="425" w:hanging="425"/>
        <w:jc w:val="both"/>
        <w:rPr>
          <w:bCs/>
          <w:szCs w:val="19"/>
          <w:lang w:val="sk-SK"/>
        </w:rPr>
      </w:pPr>
      <w:r w:rsidRPr="00F41277">
        <w:rPr>
          <w:bCs/>
          <w:szCs w:val="19"/>
          <w:lang w:val="sk-SK"/>
        </w:rPr>
        <w:t>Záruka sa  nevzťahuje na vady vzniknuté nevhodným nakladaním a užívaním tovaru.</w:t>
      </w:r>
    </w:p>
    <w:p w14:paraId="0034F7E3" w14:textId="29E6D869" w:rsidR="00027C5A" w:rsidRPr="00F41277" w:rsidRDefault="007E4F34" w:rsidP="00027C5A">
      <w:pPr>
        <w:numPr>
          <w:ilvl w:val="1"/>
          <w:numId w:val="12"/>
        </w:numPr>
        <w:autoSpaceDE w:val="0"/>
        <w:autoSpaceDN w:val="0"/>
        <w:adjustRightInd w:val="0"/>
        <w:spacing w:after="120"/>
        <w:ind w:left="425" w:hanging="425"/>
        <w:jc w:val="both"/>
        <w:rPr>
          <w:bCs/>
          <w:szCs w:val="19"/>
          <w:lang w:val="sk-SK"/>
        </w:rPr>
      </w:pPr>
      <w:r w:rsidRPr="00F41277">
        <w:rPr>
          <w:bCs/>
          <w:szCs w:val="19"/>
          <w:lang w:val="sk-SK"/>
        </w:rPr>
        <w:t>V ostatných prípadoch, neupravených týchto zmluvou, budú zmluvné strany postupovať podľa príslušných ustanovení Obchodného zákonníka.</w:t>
      </w:r>
    </w:p>
    <w:p w14:paraId="0B165CEB" w14:textId="77777777" w:rsidR="00027C5A" w:rsidRPr="00F41277" w:rsidRDefault="00027C5A" w:rsidP="00027C5A">
      <w:pPr>
        <w:autoSpaceDE w:val="0"/>
        <w:autoSpaceDN w:val="0"/>
        <w:adjustRightInd w:val="0"/>
        <w:rPr>
          <w:b/>
          <w:bCs/>
          <w:color w:val="000000"/>
          <w:szCs w:val="19"/>
          <w:lang w:val="sk-SK"/>
        </w:rPr>
      </w:pPr>
    </w:p>
    <w:p w14:paraId="73F74ABE" w14:textId="77777777" w:rsidR="00027C5A" w:rsidRPr="00F41277" w:rsidRDefault="00027C5A" w:rsidP="00027C5A">
      <w:pPr>
        <w:autoSpaceDE w:val="0"/>
        <w:autoSpaceDN w:val="0"/>
        <w:adjustRightInd w:val="0"/>
        <w:jc w:val="center"/>
        <w:rPr>
          <w:b/>
          <w:bCs/>
          <w:color w:val="000000"/>
          <w:szCs w:val="19"/>
          <w:lang w:val="sk-SK"/>
        </w:rPr>
      </w:pPr>
      <w:r w:rsidRPr="00F41277">
        <w:rPr>
          <w:b/>
          <w:bCs/>
          <w:color w:val="000000"/>
          <w:szCs w:val="19"/>
          <w:lang w:val="sk-SK"/>
        </w:rPr>
        <w:t>Článok VIII</w:t>
      </w:r>
    </w:p>
    <w:p w14:paraId="729D57C8" w14:textId="2540F20A" w:rsidR="00027C5A" w:rsidRPr="00F41277" w:rsidRDefault="00027C5A" w:rsidP="001016F3">
      <w:pPr>
        <w:autoSpaceDE w:val="0"/>
        <w:autoSpaceDN w:val="0"/>
        <w:adjustRightInd w:val="0"/>
        <w:spacing w:after="120"/>
        <w:jc w:val="center"/>
        <w:rPr>
          <w:b/>
          <w:bCs/>
          <w:color w:val="000000"/>
          <w:szCs w:val="19"/>
          <w:lang w:val="sk-SK"/>
        </w:rPr>
      </w:pPr>
      <w:r w:rsidRPr="00F41277">
        <w:rPr>
          <w:b/>
          <w:bCs/>
          <w:color w:val="000000"/>
          <w:szCs w:val="19"/>
          <w:lang w:val="sk-SK"/>
        </w:rPr>
        <w:t>Zmluvné pokuty a náhrada šk</w:t>
      </w:r>
      <w:r w:rsidR="001016F3" w:rsidRPr="00F41277">
        <w:rPr>
          <w:b/>
          <w:bCs/>
          <w:color w:val="000000"/>
          <w:szCs w:val="19"/>
          <w:lang w:val="sk-SK"/>
        </w:rPr>
        <w:t>ody</w:t>
      </w:r>
    </w:p>
    <w:p w14:paraId="193D8D44" w14:textId="77777777" w:rsidR="00027C5A" w:rsidRPr="00F41277" w:rsidRDefault="00027C5A" w:rsidP="00283507">
      <w:pPr>
        <w:numPr>
          <w:ilvl w:val="0"/>
          <w:numId w:val="18"/>
        </w:numPr>
        <w:autoSpaceDE w:val="0"/>
        <w:autoSpaceDN w:val="0"/>
        <w:adjustRightInd w:val="0"/>
        <w:spacing w:after="120"/>
        <w:ind w:left="425" w:hanging="425"/>
        <w:jc w:val="both"/>
        <w:rPr>
          <w:bCs/>
          <w:color w:val="000000"/>
          <w:szCs w:val="19"/>
          <w:lang w:val="sk-SK"/>
        </w:rPr>
      </w:pPr>
      <w:r w:rsidRPr="00F41277">
        <w:rPr>
          <w:bCs/>
          <w:color w:val="000000"/>
          <w:szCs w:val="19"/>
          <w:lang w:val="sk-SK"/>
        </w:rPr>
        <w:t>V prípade nedodržania lehoty dodania podľa čl. V ods. 5.2 tejto zmluvy má kupujúci právo vyžadovať od predávajúceho zmluvnú pokutu vo výške 0,05 % z ceny bez DPH nedodaného tovaru za každý deň omeškania. V prípade nedodržania ďalšej dohodnutej lehoty má kupujúci právo vyžadovať od predávajúceho zmluvnú pokutu vo výške 1 % z ceny bez DPH nedodaného tovaru za každý deň omeškania. V prípade opakovaných omeškaní má právo kupujúci okamžite odstúpiť od tejto kúpnej zmluvy.</w:t>
      </w:r>
    </w:p>
    <w:p w14:paraId="69613C0C" w14:textId="77777777" w:rsidR="00027C5A" w:rsidRPr="00F41277" w:rsidRDefault="00027C5A" w:rsidP="00283507">
      <w:pPr>
        <w:numPr>
          <w:ilvl w:val="0"/>
          <w:numId w:val="18"/>
        </w:numPr>
        <w:autoSpaceDE w:val="0"/>
        <w:autoSpaceDN w:val="0"/>
        <w:adjustRightInd w:val="0"/>
        <w:spacing w:after="120"/>
        <w:ind w:left="425" w:hanging="425"/>
        <w:jc w:val="both"/>
        <w:rPr>
          <w:bCs/>
          <w:color w:val="000000"/>
          <w:szCs w:val="19"/>
          <w:lang w:val="sk-SK"/>
        </w:rPr>
      </w:pPr>
      <w:r w:rsidRPr="00F41277">
        <w:rPr>
          <w:bCs/>
          <w:color w:val="000000"/>
          <w:szCs w:val="19"/>
          <w:lang w:val="sk-SK"/>
        </w:rPr>
        <w:t>V prípade omeškania kupujúceho s úhradou faktúry za riadne a včas dodaný tovar má predávajúci právo požadovať od kupujúceho úrok z omeškania vo výške 0,05 % z dlžnej sumy za každý deň omeškania.</w:t>
      </w:r>
    </w:p>
    <w:p w14:paraId="52498A1A" w14:textId="77777777" w:rsidR="00027C5A" w:rsidRPr="00F41277" w:rsidRDefault="00027C5A" w:rsidP="00283507">
      <w:pPr>
        <w:numPr>
          <w:ilvl w:val="0"/>
          <w:numId w:val="18"/>
        </w:numPr>
        <w:autoSpaceDE w:val="0"/>
        <w:autoSpaceDN w:val="0"/>
        <w:adjustRightInd w:val="0"/>
        <w:spacing w:after="120"/>
        <w:ind w:left="425" w:hanging="425"/>
        <w:jc w:val="both"/>
        <w:rPr>
          <w:bCs/>
          <w:color w:val="000000"/>
          <w:szCs w:val="19"/>
          <w:lang w:val="sk-SK"/>
        </w:rPr>
      </w:pPr>
      <w:r w:rsidRPr="00F41277">
        <w:rPr>
          <w:bCs/>
          <w:color w:val="000000"/>
          <w:szCs w:val="19"/>
          <w:lang w:val="sk-SK"/>
        </w:rPr>
        <w:t>V prípade neodstránenia vadného plnenia v dohodnutom termíne v prípade reklamácií má kupujúci právo požadovať od predávajúceho zmluvnú pokutu vo výške 0,05 % z ceny vadného plnenia za každý deň omeškania.</w:t>
      </w:r>
    </w:p>
    <w:p w14:paraId="6A43D6F1" w14:textId="77777777" w:rsidR="00027C5A" w:rsidRPr="00F41277" w:rsidRDefault="00027C5A" w:rsidP="00283507">
      <w:pPr>
        <w:numPr>
          <w:ilvl w:val="0"/>
          <w:numId w:val="18"/>
        </w:numPr>
        <w:autoSpaceDE w:val="0"/>
        <w:autoSpaceDN w:val="0"/>
        <w:adjustRightInd w:val="0"/>
        <w:spacing w:after="120"/>
        <w:ind w:left="425" w:hanging="425"/>
        <w:jc w:val="both"/>
        <w:rPr>
          <w:bCs/>
          <w:color w:val="000000"/>
          <w:szCs w:val="19"/>
          <w:lang w:val="sk-SK"/>
        </w:rPr>
      </w:pPr>
      <w:r w:rsidRPr="00F41277">
        <w:rPr>
          <w:bCs/>
          <w:color w:val="000000"/>
          <w:szCs w:val="19"/>
          <w:lang w:val="sk-SK"/>
        </w:rPr>
        <w:t>Zmluvnými pokutami nie sú dotknuté nároky zmluvných strán na náhradu spôsobenej škody.</w:t>
      </w:r>
    </w:p>
    <w:p w14:paraId="4799D10A" w14:textId="77777777" w:rsidR="00027C5A" w:rsidRPr="00F41277" w:rsidRDefault="00027C5A" w:rsidP="00283507">
      <w:pPr>
        <w:numPr>
          <w:ilvl w:val="0"/>
          <w:numId w:val="18"/>
        </w:numPr>
        <w:autoSpaceDE w:val="0"/>
        <w:autoSpaceDN w:val="0"/>
        <w:adjustRightInd w:val="0"/>
        <w:spacing w:after="120"/>
        <w:ind w:left="425" w:hanging="425"/>
        <w:jc w:val="both"/>
        <w:rPr>
          <w:b/>
          <w:bCs/>
          <w:color w:val="000000"/>
          <w:szCs w:val="19"/>
          <w:lang w:val="sk-SK"/>
        </w:rPr>
      </w:pPr>
      <w:r w:rsidRPr="00F41277">
        <w:rPr>
          <w:bCs/>
          <w:color w:val="000000"/>
          <w:szCs w:val="19"/>
          <w:lang w:val="sk-SK"/>
        </w:rPr>
        <w:t>Nároky zmluvných strán z titulu náhrady škody sa riadia príslušnými ustanoveniami Obchodného zákonníka.</w:t>
      </w:r>
    </w:p>
    <w:p w14:paraId="72F53F47" w14:textId="77777777" w:rsidR="00027C5A" w:rsidRPr="00F41277" w:rsidRDefault="00027C5A" w:rsidP="00283507">
      <w:pPr>
        <w:numPr>
          <w:ilvl w:val="0"/>
          <w:numId w:val="18"/>
        </w:numPr>
        <w:autoSpaceDE w:val="0"/>
        <w:autoSpaceDN w:val="0"/>
        <w:adjustRightInd w:val="0"/>
        <w:spacing w:after="120"/>
        <w:ind w:left="425" w:hanging="425"/>
        <w:jc w:val="both"/>
        <w:rPr>
          <w:bCs/>
          <w:color w:val="000000"/>
          <w:szCs w:val="19"/>
          <w:lang w:val="sk-SK"/>
        </w:rPr>
      </w:pPr>
      <w:r w:rsidRPr="00F41277">
        <w:rPr>
          <w:bCs/>
          <w:color w:val="000000"/>
          <w:szCs w:val="19"/>
          <w:lang w:val="sk-SK"/>
        </w:rPr>
        <w:t>Za omeškanie sa nepovažuje stav, ktorý vznikol mimo moci a vôle neplniacej zmluvnej strany (vyššia moc).</w:t>
      </w:r>
    </w:p>
    <w:p w14:paraId="2ABF0F64" w14:textId="0B3032FF" w:rsidR="00AE4BAC" w:rsidRPr="00F41277" w:rsidRDefault="00027C5A" w:rsidP="00092243">
      <w:pPr>
        <w:numPr>
          <w:ilvl w:val="0"/>
          <w:numId w:val="18"/>
        </w:numPr>
        <w:ind w:left="426" w:hanging="426"/>
        <w:rPr>
          <w:bCs/>
          <w:color w:val="000000"/>
          <w:szCs w:val="19"/>
          <w:lang w:val="sk-SK"/>
        </w:rPr>
      </w:pPr>
      <w:r w:rsidRPr="00F41277">
        <w:rPr>
          <w:bCs/>
          <w:color w:val="000000"/>
          <w:szCs w:val="19"/>
          <w:lang w:val="sk-SK"/>
        </w:rPr>
        <w:t xml:space="preserve">Vyššia moc pre účely tejto Zmluvy znamená nehody bez ľudského zavinenia, štrajky alebo iné priemyselné nepokoje, činy verejného nepriateľa, teroristické činy, vyhlásené a nevyhlásené vojny, blokády, vzbury, povstania, epidémie, zosuvy pôdy, zemetrasenia, búrky, zásahy bleskom, záplavy, povodne, občianske nepokoje, výbuchy a iné podobné nepredvídané udalosti, ktoré sa vymykajú kontrole a ktoré sa nedajú prekonať ani s využitím maximálneho úsilia. </w:t>
      </w:r>
    </w:p>
    <w:p w14:paraId="6B896D95" w14:textId="7AB12F67" w:rsidR="00841DD1" w:rsidRPr="00F41277" w:rsidRDefault="00841DD1" w:rsidP="00F83CB3">
      <w:pPr>
        <w:autoSpaceDE w:val="0"/>
        <w:autoSpaceDN w:val="0"/>
        <w:adjustRightInd w:val="0"/>
        <w:rPr>
          <w:b/>
          <w:bCs/>
          <w:color w:val="000000"/>
          <w:szCs w:val="19"/>
          <w:lang w:val="sk-SK"/>
        </w:rPr>
      </w:pPr>
    </w:p>
    <w:p w14:paraId="317BE495" w14:textId="77777777" w:rsidR="00F5326B" w:rsidRDefault="00F5326B" w:rsidP="00027C5A">
      <w:pPr>
        <w:autoSpaceDE w:val="0"/>
        <w:autoSpaceDN w:val="0"/>
        <w:adjustRightInd w:val="0"/>
        <w:jc w:val="center"/>
        <w:rPr>
          <w:b/>
          <w:bCs/>
          <w:color w:val="000000"/>
          <w:szCs w:val="19"/>
          <w:lang w:val="sk-SK"/>
        </w:rPr>
      </w:pPr>
    </w:p>
    <w:p w14:paraId="6DC996D7" w14:textId="28A733D3" w:rsidR="00027C5A" w:rsidRPr="00F41277" w:rsidRDefault="00027C5A" w:rsidP="00027C5A">
      <w:pPr>
        <w:autoSpaceDE w:val="0"/>
        <w:autoSpaceDN w:val="0"/>
        <w:adjustRightInd w:val="0"/>
        <w:jc w:val="center"/>
        <w:rPr>
          <w:b/>
          <w:bCs/>
          <w:color w:val="000000"/>
          <w:szCs w:val="19"/>
          <w:lang w:val="sk-SK"/>
        </w:rPr>
      </w:pPr>
      <w:r w:rsidRPr="00F41277">
        <w:rPr>
          <w:b/>
          <w:bCs/>
          <w:color w:val="000000"/>
          <w:szCs w:val="19"/>
          <w:lang w:val="sk-SK"/>
        </w:rPr>
        <w:t>Článok IX</w:t>
      </w:r>
    </w:p>
    <w:p w14:paraId="1D5FD9F9" w14:textId="5B5F2C1B" w:rsidR="00027C5A" w:rsidRPr="00F41277" w:rsidRDefault="001016F3" w:rsidP="001016F3">
      <w:pPr>
        <w:autoSpaceDE w:val="0"/>
        <w:autoSpaceDN w:val="0"/>
        <w:adjustRightInd w:val="0"/>
        <w:spacing w:after="120"/>
        <w:jc w:val="center"/>
        <w:rPr>
          <w:b/>
          <w:bCs/>
          <w:color w:val="000000"/>
          <w:szCs w:val="19"/>
          <w:lang w:val="sk-SK"/>
        </w:rPr>
      </w:pPr>
      <w:r w:rsidRPr="00F41277">
        <w:rPr>
          <w:b/>
          <w:bCs/>
          <w:color w:val="000000"/>
          <w:szCs w:val="19"/>
          <w:lang w:val="sk-SK"/>
        </w:rPr>
        <w:t>Nadobudnutie vlastníckeho práva</w:t>
      </w:r>
    </w:p>
    <w:p w14:paraId="0139F988" w14:textId="77777777" w:rsidR="00027C5A" w:rsidRPr="00F41277" w:rsidRDefault="00027C5A" w:rsidP="00283507">
      <w:pPr>
        <w:numPr>
          <w:ilvl w:val="0"/>
          <w:numId w:val="19"/>
        </w:numPr>
        <w:autoSpaceDE w:val="0"/>
        <w:autoSpaceDN w:val="0"/>
        <w:adjustRightInd w:val="0"/>
        <w:ind w:left="426" w:hanging="426"/>
        <w:jc w:val="both"/>
        <w:rPr>
          <w:bCs/>
          <w:color w:val="000000"/>
          <w:szCs w:val="19"/>
          <w:lang w:val="sk-SK"/>
        </w:rPr>
      </w:pPr>
      <w:r w:rsidRPr="00F41277">
        <w:rPr>
          <w:bCs/>
          <w:color w:val="000000"/>
          <w:szCs w:val="19"/>
          <w:lang w:val="sk-SK"/>
        </w:rPr>
        <w:t>Vlastnícke právo k dodanému tovaru prechádza na kupujúceho zaplatením kúpnej ceny.</w:t>
      </w:r>
    </w:p>
    <w:p w14:paraId="685F41F7" w14:textId="7C7139DD" w:rsidR="00027C5A" w:rsidRPr="00F41277" w:rsidRDefault="00027C5A" w:rsidP="00AE4BAC">
      <w:pPr>
        <w:autoSpaceDE w:val="0"/>
        <w:autoSpaceDN w:val="0"/>
        <w:adjustRightInd w:val="0"/>
        <w:rPr>
          <w:b/>
          <w:bCs/>
          <w:color w:val="000000"/>
          <w:szCs w:val="19"/>
          <w:lang w:val="sk-SK"/>
        </w:rPr>
      </w:pPr>
    </w:p>
    <w:p w14:paraId="20BE4CEA" w14:textId="693377A2" w:rsidR="00472BD8" w:rsidRDefault="00472BD8" w:rsidP="00027C5A">
      <w:pPr>
        <w:autoSpaceDE w:val="0"/>
        <w:autoSpaceDN w:val="0"/>
        <w:adjustRightInd w:val="0"/>
        <w:jc w:val="center"/>
        <w:rPr>
          <w:b/>
          <w:bCs/>
          <w:color w:val="000000"/>
          <w:szCs w:val="19"/>
          <w:lang w:val="sk-SK"/>
        </w:rPr>
      </w:pPr>
    </w:p>
    <w:p w14:paraId="76817E28" w14:textId="77777777" w:rsidR="00F83CB3" w:rsidRPr="00F41277" w:rsidRDefault="00F83CB3" w:rsidP="00027C5A">
      <w:pPr>
        <w:autoSpaceDE w:val="0"/>
        <w:autoSpaceDN w:val="0"/>
        <w:adjustRightInd w:val="0"/>
        <w:jc w:val="center"/>
        <w:rPr>
          <w:b/>
          <w:bCs/>
          <w:color w:val="000000"/>
          <w:szCs w:val="19"/>
          <w:lang w:val="sk-SK"/>
        </w:rPr>
      </w:pPr>
    </w:p>
    <w:p w14:paraId="297283FA" w14:textId="18B988B5" w:rsidR="00027C5A" w:rsidRPr="00F41277" w:rsidRDefault="00027C5A" w:rsidP="00027C5A">
      <w:pPr>
        <w:autoSpaceDE w:val="0"/>
        <w:autoSpaceDN w:val="0"/>
        <w:adjustRightInd w:val="0"/>
        <w:jc w:val="center"/>
        <w:rPr>
          <w:b/>
          <w:bCs/>
          <w:color w:val="000000"/>
          <w:szCs w:val="19"/>
          <w:lang w:val="sk-SK"/>
        </w:rPr>
      </w:pPr>
      <w:r w:rsidRPr="00F41277">
        <w:rPr>
          <w:b/>
          <w:bCs/>
          <w:color w:val="000000"/>
          <w:szCs w:val="19"/>
          <w:lang w:val="sk-SK"/>
        </w:rPr>
        <w:t>Článok X</w:t>
      </w:r>
    </w:p>
    <w:p w14:paraId="41A8ECB8" w14:textId="6DD2AA8A" w:rsidR="00027C5A" w:rsidRPr="00F41277" w:rsidRDefault="001016F3" w:rsidP="001016F3">
      <w:pPr>
        <w:autoSpaceDE w:val="0"/>
        <w:autoSpaceDN w:val="0"/>
        <w:adjustRightInd w:val="0"/>
        <w:spacing w:after="120"/>
        <w:jc w:val="center"/>
        <w:rPr>
          <w:b/>
          <w:bCs/>
          <w:color w:val="000000"/>
          <w:szCs w:val="19"/>
          <w:lang w:val="sk-SK"/>
        </w:rPr>
      </w:pPr>
      <w:r w:rsidRPr="00F41277">
        <w:rPr>
          <w:b/>
          <w:bCs/>
          <w:color w:val="000000"/>
          <w:szCs w:val="19"/>
          <w:lang w:val="sk-SK"/>
        </w:rPr>
        <w:t>Ostatné práva a povinnosti</w:t>
      </w:r>
    </w:p>
    <w:p w14:paraId="2BD303D7" w14:textId="4564BA1C" w:rsidR="00F9791C" w:rsidRPr="00F41277" w:rsidRDefault="00027C5A" w:rsidP="00283507">
      <w:pPr>
        <w:numPr>
          <w:ilvl w:val="0"/>
          <w:numId w:val="22"/>
        </w:numPr>
        <w:autoSpaceDE w:val="0"/>
        <w:autoSpaceDN w:val="0"/>
        <w:adjustRightInd w:val="0"/>
        <w:ind w:left="426" w:hanging="426"/>
        <w:rPr>
          <w:bCs/>
          <w:color w:val="000000"/>
          <w:szCs w:val="19"/>
          <w:lang w:val="sk-SK"/>
        </w:rPr>
      </w:pPr>
      <w:r w:rsidRPr="00F41277">
        <w:rPr>
          <w:bCs/>
          <w:color w:val="000000"/>
          <w:szCs w:val="19"/>
          <w:lang w:val="sk-SK"/>
        </w:rPr>
        <w:t xml:space="preserve">Predávajúci  sa zaväzuje </w:t>
      </w:r>
      <w:r w:rsidR="00F9791C" w:rsidRPr="00F41277">
        <w:rPr>
          <w:bCs/>
          <w:color w:val="000000"/>
          <w:szCs w:val="19"/>
          <w:lang w:val="sk-SK"/>
        </w:rPr>
        <w:t xml:space="preserve">strpieť výkon kontroly/auditu/overovania súvisiaceho s dodávaným tovarom do uplynutia platnosti a účinnosti  Zmluvy o poskytnutí NFP, a to oprávnenými osobami na výkon tejto kontroly/auditu/overovania a poskytnúť im všetku potrebnú súčinnosť. </w:t>
      </w:r>
    </w:p>
    <w:p w14:paraId="3108DE9D" w14:textId="09AE25C2" w:rsidR="00027C5A" w:rsidRPr="00F41277" w:rsidRDefault="00027C5A" w:rsidP="00472BD8">
      <w:pPr>
        <w:autoSpaceDE w:val="0"/>
        <w:autoSpaceDN w:val="0"/>
        <w:adjustRightInd w:val="0"/>
        <w:rPr>
          <w:bCs/>
          <w:color w:val="000000"/>
          <w:szCs w:val="19"/>
          <w:lang w:val="sk-SK"/>
        </w:rPr>
      </w:pPr>
    </w:p>
    <w:p w14:paraId="1DDE4E44" w14:textId="77777777" w:rsidR="00287FF6" w:rsidRDefault="00287FF6" w:rsidP="00027C5A">
      <w:pPr>
        <w:autoSpaceDE w:val="0"/>
        <w:autoSpaceDN w:val="0"/>
        <w:adjustRightInd w:val="0"/>
        <w:jc w:val="center"/>
        <w:rPr>
          <w:b/>
          <w:bCs/>
          <w:color w:val="000000"/>
          <w:szCs w:val="19"/>
          <w:lang w:val="sk-SK"/>
        </w:rPr>
      </w:pPr>
    </w:p>
    <w:p w14:paraId="3C50F557" w14:textId="5A9B9635" w:rsidR="00027C5A" w:rsidRPr="00F41277" w:rsidRDefault="00027C5A" w:rsidP="00027C5A">
      <w:pPr>
        <w:autoSpaceDE w:val="0"/>
        <w:autoSpaceDN w:val="0"/>
        <w:adjustRightInd w:val="0"/>
        <w:jc w:val="center"/>
        <w:rPr>
          <w:b/>
          <w:bCs/>
          <w:color w:val="000000"/>
          <w:szCs w:val="19"/>
          <w:lang w:val="sk-SK"/>
        </w:rPr>
      </w:pPr>
      <w:r w:rsidRPr="00F41277">
        <w:rPr>
          <w:b/>
          <w:bCs/>
          <w:color w:val="000000"/>
          <w:szCs w:val="19"/>
          <w:lang w:val="sk-SK"/>
        </w:rPr>
        <w:t>Článok XI</w:t>
      </w:r>
    </w:p>
    <w:p w14:paraId="38498856" w14:textId="66C4FBC1" w:rsidR="00027C5A" w:rsidRPr="00F41277" w:rsidRDefault="001016F3" w:rsidP="001016F3">
      <w:pPr>
        <w:autoSpaceDE w:val="0"/>
        <w:autoSpaceDN w:val="0"/>
        <w:adjustRightInd w:val="0"/>
        <w:spacing w:after="120"/>
        <w:jc w:val="center"/>
        <w:rPr>
          <w:b/>
          <w:bCs/>
          <w:color w:val="000000"/>
          <w:szCs w:val="19"/>
          <w:lang w:val="sk-SK"/>
        </w:rPr>
      </w:pPr>
      <w:r w:rsidRPr="00F41277">
        <w:rPr>
          <w:b/>
          <w:bCs/>
          <w:color w:val="000000"/>
          <w:szCs w:val="19"/>
          <w:lang w:val="sk-SK"/>
        </w:rPr>
        <w:lastRenderedPageBreak/>
        <w:t>Odstúpenie od zmluvy</w:t>
      </w:r>
    </w:p>
    <w:p w14:paraId="78000E86" w14:textId="76E9FEF2" w:rsidR="00027C5A" w:rsidRPr="00F41277" w:rsidRDefault="00027C5A" w:rsidP="00283507">
      <w:pPr>
        <w:pStyle w:val="Listaszerbekezds"/>
        <w:numPr>
          <w:ilvl w:val="0"/>
          <w:numId w:val="24"/>
        </w:numPr>
        <w:autoSpaceDE w:val="0"/>
        <w:autoSpaceDN w:val="0"/>
        <w:adjustRightInd w:val="0"/>
        <w:spacing w:after="120"/>
        <w:ind w:left="425" w:hanging="425"/>
        <w:contextualSpacing w:val="0"/>
        <w:rPr>
          <w:bCs/>
          <w:color w:val="000000"/>
          <w:sz w:val="19"/>
          <w:szCs w:val="19"/>
        </w:rPr>
      </w:pPr>
      <w:r w:rsidRPr="00F41277">
        <w:rPr>
          <w:bCs/>
          <w:color w:val="000000"/>
          <w:sz w:val="19"/>
          <w:szCs w:val="19"/>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neodstránenie vád predmetu kúpy za podmienok uvedených v tejto zmluve</w:t>
      </w:r>
      <w:r w:rsidR="005160DF" w:rsidRPr="00F41277">
        <w:rPr>
          <w:bCs/>
          <w:color w:val="000000"/>
          <w:sz w:val="19"/>
          <w:szCs w:val="19"/>
        </w:rPr>
        <w:t xml:space="preserve"> a porušenie povinností podľa bodu 10.1 tejto zmluvy.</w:t>
      </w:r>
    </w:p>
    <w:p w14:paraId="1432AA5A" w14:textId="1CBDDBB6" w:rsidR="00027C5A" w:rsidRPr="00F41277" w:rsidRDefault="00027C5A" w:rsidP="00283507">
      <w:pPr>
        <w:numPr>
          <w:ilvl w:val="0"/>
          <w:numId w:val="24"/>
        </w:numPr>
        <w:autoSpaceDE w:val="0"/>
        <w:autoSpaceDN w:val="0"/>
        <w:adjustRightInd w:val="0"/>
        <w:spacing w:after="120"/>
        <w:ind w:left="426" w:hanging="426"/>
        <w:rPr>
          <w:bCs/>
          <w:color w:val="000000"/>
          <w:szCs w:val="19"/>
          <w:lang w:val="sk-SK"/>
        </w:rPr>
      </w:pPr>
      <w:r w:rsidRPr="00F41277">
        <w:rPr>
          <w:bCs/>
          <w:color w:val="000000"/>
          <w:szCs w:val="19"/>
          <w:lang w:val="sk-SK"/>
        </w:rPr>
        <w:t>Kupujúci si vyhradzuje právo bez  akýchkoľvek sankcií odstúpiť od zmluvy  v prípade, kedy ešte nedošlo k plneniu zo zmluvy medzi kupujúcim a</w:t>
      </w:r>
      <w:r w:rsidR="00BB3EE3" w:rsidRPr="00F41277">
        <w:rPr>
          <w:bCs/>
          <w:color w:val="000000"/>
          <w:szCs w:val="19"/>
          <w:lang w:val="sk-SK"/>
        </w:rPr>
        <w:t> </w:t>
      </w:r>
      <w:r w:rsidRPr="00F41277">
        <w:rPr>
          <w:bCs/>
          <w:color w:val="000000"/>
          <w:szCs w:val="19"/>
          <w:lang w:val="sk-SK"/>
        </w:rPr>
        <w:t>predávajúcim</w:t>
      </w:r>
      <w:r w:rsidR="00BB3EE3" w:rsidRPr="00F41277">
        <w:rPr>
          <w:bCs/>
          <w:color w:val="000000"/>
          <w:szCs w:val="19"/>
          <w:lang w:val="sk-SK"/>
        </w:rPr>
        <w:t xml:space="preserve"> a</w:t>
      </w:r>
      <w:r w:rsidRPr="00F41277">
        <w:rPr>
          <w:bCs/>
          <w:color w:val="000000"/>
          <w:szCs w:val="19"/>
          <w:lang w:val="sk-SK"/>
        </w:rPr>
        <w:t xml:space="preserve"> výsledky finančnej kontroly</w:t>
      </w:r>
      <w:r w:rsidR="009A1F3E" w:rsidRPr="00F41277">
        <w:rPr>
          <w:bCs/>
          <w:color w:val="000000"/>
          <w:szCs w:val="19"/>
          <w:lang w:val="sk-SK"/>
        </w:rPr>
        <w:t xml:space="preserve"> poskytovateľa NFP</w:t>
      </w:r>
      <w:r w:rsidRPr="00F41277">
        <w:rPr>
          <w:bCs/>
          <w:color w:val="000000"/>
          <w:szCs w:val="19"/>
          <w:lang w:val="sk-SK"/>
        </w:rPr>
        <w:t xml:space="preserve"> neumožňujú financovanie výdavkov vzniknutých z</w:t>
      </w:r>
      <w:r w:rsidR="00BB3EE3" w:rsidRPr="00F41277">
        <w:rPr>
          <w:bCs/>
          <w:color w:val="000000"/>
          <w:szCs w:val="19"/>
          <w:lang w:val="sk-SK"/>
        </w:rPr>
        <w:t xml:space="preserve"> Verejného </w:t>
      </w:r>
      <w:r w:rsidRPr="00F41277">
        <w:rPr>
          <w:bCs/>
          <w:color w:val="000000"/>
          <w:szCs w:val="19"/>
          <w:lang w:val="sk-SK"/>
        </w:rPr>
        <w:t>obstarávania</w:t>
      </w:r>
      <w:r w:rsidR="00BB3EE3" w:rsidRPr="00F41277">
        <w:rPr>
          <w:bCs/>
          <w:color w:val="000000"/>
          <w:szCs w:val="19"/>
          <w:lang w:val="sk-SK"/>
        </w:rPr>
        <w:t>.</w:t>
      </w:r>
      <w:r w:rsidRPr="00F41277">
        <w:rPr>
          <w:bCs/>
          <w:color w:val="000000"/>
          <w:szCs w:val="19"/>
          <w:lang w:val="sk-SK"/>
        </w:rPr>
        <w:t xml:space="preserve"> </w:t>
      </w:r>
    </w:p>
    <w:p w14:paraId="76BDEFD8" w14:textId="77777777" w:rsidR="00027C5A" w:rsidRPr="00F41277" w:rsidRDefault="00027C5A" w:rsidP="00283507">
      <w:pPr>
        <w:pStyle w:val="Listaszerbekezds"/>
        <w:numPr>
          <w:ilvl w:val="0"/>
          <w:numId w:val="24"/>
        </w:numPr>
        <w:autoSpaceDE w:val="0"/>
        <w:autoSpaceDN w:val="0"/>
        <w:adjustRightInd w:val="0"/>
        <w:spacing w:after="120"/>
        <w:ind w:left="425" w:hanging="425"/>
        <w:contextualSpacing w:val="0"/>
        <w:rPr>
          <w:bCs/>
          <w:color w:val="000000"/>
          <w:sz w:val="19"/>
          <w:szCs w:val="19"/>
        </w:rPr>
      </w:pPr>
      <w:r w:rsidRPr="00F41277">
        <w:rPr>
          <w:bCs/>
          <w:color w:val="000000"/>
          <w:sz w:val="19"/>
          <w:szCs w:val="19"/>
        </w:rPr>
        <w:t xml:space="preserve">Predávajúci je oprávnený odstúpiť od tejto zmluvy, v prípade, že kupujúci nezaplatí dohodnutú kúpnu cenu v zmysle zmluvne dohodnutých platobných podmienok ani do 30  dní od uplynutia dojednanej lehoty splatnosti. </w:t>
      </w:r>
    </w:p>
    <w:p w14:paraId="6FA737AA" w14:textId="77777777" w:rsidR="00027C5A" w:rsidRPr="00F41277" w:rsidRDefault="00027C5A" w:rsidP="00283507">
      <w:pPr>
        <w:pStyle w:val="Listaszerbekezds"/>
        <w:numPr>
          <w:ilvl w:val="0"/>
          <w:numId w:val="24"/>
        </w:numPr>
        <w:autoSpaceDE w:val="0"/>
        <w:autoSpaceDN w:val="0"/>
        <w:adjustRightInd w:val="0"/>
        <w:ind w:left="426" w:hanging="426"/>
        <w:rPr>
          <w:bCs/>
          <w:color w:val="000000"/>
          <w:sz w:val="19"/>
          <w:szCs w:val="19"/>
        </w:rPr>
      </w:pPr>
      <w:r w:rsidRPr="00F41277">
        <w:rPr>
          <w:bCs/>
          <w:color w:val="000000"/>
          <w:sz w:val="19"/>
          <w:szCs w:val="19"/>
        </w:rPr>
        <w:t>Odstúpenie od zmluvy je účinné okamihom doručenia písomného odstúpenia od zmluvy oprávneným účastníkom zmluvy druhému účastníkovi zmluvy. Právne účinky odstúpenia sa spravujú príslušnými ustanoveniami Obchodného zákonníka.</w:t>
      </w:r>
    </w:p>
    <w:p w14:paraId="511E801E" w14:textId="69BAFBDD" w:rsidR="00027C5A" w:rsidRPr="00F41277" w:rsidRDefault="00027C5A" w:rsidP="00472BD8">
      <w:pPr>
        <w:autoSpaceDE w:val="0"/>
        <w:autoSpaceDN w:val="0"/>
        <w:adjustRightInd w:val="0"/>
        <w:rPr>
          <w:b/>
          <w:bCs/>
          <w:color w:val="000000"/>
          <w:szCs w:val="19"/>
          <w:lang w:val="sk-SK"/>
        </w:rPr>
      </w:pPr>
    </w:p>
    <w:p w14:paraId="1A25EE05" w14:textId="4F552E39" w:rsidR="00027C5A" w:rsidRPr="00F41277" w:rsidRDefault="00027C5A" w:rsidP="00027C5A">
      <w:pPr>
        <w:autoSpaceDE w:val="0"/>
        <w:autoSpaceDN w:val="0"/>
        <w:adjustRightInd w:val="0"/>
        <w:jc w:val="center"/>
        <w:rPr>
          <w:b/>
          <w:bCs/>
          <w:color w:val="000000"/>
          <w:szCs w:val="19"/>
          <w:lang w:val="sk-SK"/>
        </w:rPr>
      </w:pPr>
      <w:r w:rsidRPr="00F41277">
        <w:rPr>
          <w:b/>
          <w:bCs/>
          <w:color w:val="000000"/>
          <w:szCs w:val="19"/>
          <w:lang w:val="sk-SK"/>
        </w:rPr>
        <w:t>Článok XII</w:t>
      </w:r>
    </w:p>
    <w:p w14:paraId="0EA48A08" w14:textId="4703FA69" w:rsidR="005160DF" w:rsidRPr="00F41277" w:rsidRDefault="005160DF" w:rsidP="001016F3">
      <w:pPr>
        <w:autoSpaceDE w:val="0"/>
        <w:autoSpaceDN w:val="0"/>
        <w:adjustRightInd w:val="0"/>
        <w:spacing w:after="120"/>
        <w:jc w:val="center"/>
        <w:rPr>
          <w:b/>
          <w:bCs/>
          <w:color w:val="000000"/>
          <w:szCs w:val="19"/>
          <w:lang w:val="sk-SK"/>
        </w:rPr>
      </w:pPr>
      <w:r w:rsidRPr="00F41277">
        <w:rPr>
          <w:b/>
          <w:bCs/>
          <w:color w:val="000000"/>
          <w:szCs w:val="19"/>
          <w:lang w:val="sk-SK"/>
        </w:rPr>
        <w:t>Všeo</w:t>
      </w:r>
      <w:r w:rsidR="001016F3" w:rsidRPr="00F41277">
        <w:rPr>
          <w:b/>
          <w:bCs/>
          <w:color w:val="000000"/>
          <w:szCs w:val="19"/>
          <w:lang w:val="sk-SK"/>
        </w:rPr>
        <w:t>becné pravidlá pre zmeny zmluvy</w:t>
      </w:r>
    </w:p>
    <w:p w14:paraId="53554C4D" w14:textId="7A4E9F92" w:rsidR="00C06F50" w:rsidRPr="00F41277" w:rsidRDefault="005160DF" w:rsidP="00C06F50">
      <w:pPr>
        <w:numPr>
          <w:ilvl w:val="0"/>
          <w:numId w:val="20"/>
        </w:numPr>
        <w:autoSpaceDE w:val="0"/>
        <w:autoSpaceDN w:val="0"/>
        <w:adjustRightInd w:val="0"/>
        <w:spacing w:after="120"/>
        <w:ind w:left="426" w:hanging="426"/>
        <w:rPr>
          <w:bCs/>
          <w:color w:val="000000"/>
          <w:szCs w:val="19"/>
          <w:lang w:val="sk-SK"/>
        </w:rPr>
      </w:pPr>
      <w:r w:rsidRPr="00F41277">
        <w:rPr>
          <w:bCs/>
          <w:color w:val="000000"/>
          <w:szCs w:val="19"/>
          <w:lang w:val="sk-SK"/>
        </w:rPr>
        <w:t xml:space="preserve">Zmluvu možno zmeniť počas jej trvania bez nového obstarávania, ak </w:t>
      </w:r>
    </w:p>
    <w:p w14:paraId="777494A8" w14:textId="77777777" w:rsidR="00C06F50" w:rsidRPr="00F41277" w:rsidRDefault="00C06F50" w:rsidP="009F128D">
      <w:pPr>
        <w:pStyle w:val="Listaszerbekezds"/>
        <w:numPr>
          <w:ilvl w:val="0"/>
          <w:numId w:val="32"/>
        </w:numPr>
        <w:autoSpaceDE w:val="0"/>
        <w:autoSpaceDN w:val="0"/>
        <w:adjustRightInd w:val="0"/>
        <w:spacing w:after="120"/>
        <w:contextualSpacing w:val="0"/>
        <w:jc w:val="both"/>
        <w:rPr>
          <w:bCs/>
          <w:color w:val="000000"/>
          <w:sz w:val="19"/>
          <w:szCs w:val="19"/>
        </w:rPr>
      </w:pPr>
      <w:r w:rsidRPr="00F41277">
        <w:rPr>
          <w:bCs/>
          <w:color w:val="000000"/>
          <w:sz w:val="19"/>
          <w:szCs w:val="19"/>
        </w:rPr>
        <w:t xml:space="preserve">pôvodná zmluva obsahuje jasné, presné a jednoznačné podmienky jej úpravy, napr. pravidlá na nahradenie pôvodného dodávateľa novým dodávateľom, pravidlá na úpravy ceny alebo opcie, rozsah, povahu možných úprav a opcií a podmienky ich uplatnenia; nemožno určiť takú podmienku, ktorou by sa menil charakter zmluvy, </w:t>
      </w:r>
    </w:p>
    <w:p w14:paraId="666F0A95" w14:textId="77777777" w:rsidR="00C06F50" w:rsidRPr="00F41277" w:rsidRDefault="00C06F50" w:rsidP="009F128D">
      <w:pPr>
        <w:pStyle w:val="Listaszerbekezds"/>
        <w:numPr>
          <w:ilvl w:val="0"/>
          <w:numId w:val="32"/>
        </w:numPr>
        <w:autoSpaceDE w:val="0"/>
        <w:autoSpaceDN w:val="0"/>
        <w:adjustRightInd w:val="0"/>
        <w:spacing w:after="120"/>
        <w:contextualSpacing w:val="0"/>
        <w:jc w:val="both"/>
        <w:rPr>
          <w:bCs/>
          <w:color w:val="000000"/>
          <w:sz w:val="19"/>
          <w:szCs w:val="19"/>
        </w:rPr>
      </w:pPr>
      <w:r w:rsidRPr="00F41277">
        <w:rPr>
          <w:bCs/>
          <w:color w:val="000000"/>
          <w:sz w:val="19"/>
          <w:szCs w:val="19"/>
        </w:rPr>
        <w:t>potreba zmeny vyplynula z nepredvídateľných okolností a zmenou sa nemení charakter zmluvy; v tomto prípade je potrebné overiť hospodárnosť výdavkov iba v tom prípade, ak ide o nové tovary, alebo služby (objednávateľ využije nástroje uvedené v MP CKO č. 18 k overovaniu hospodárnosti výdavkov); ak sú predmetom zmeny zmluvy tovary alebo služby rovnakého charakteru, ako bol predmet zákazky obstarávania (napr. v dôsledku živelnej pohromy je spôsobená škoda na tovare a predmetom dodatku vyplývajúceho z nepredvídateľných okolností je nákup identických tovarov, ktoré boli súčasťou pôvodnej zmluvy a v rámci dodatku nakúpených za rovnakú cenu), v rámci ktorého už bola overená hospodárnosť, prijímateľ nie je povinný overovať hospodárnosť opakovane,</w:t>
      </w:r>
    </w:p>
    <w:p w14:paraId="4CF5DFC7" w14:textId="77777777" w:rsidR="00C06F50" w:rsidRPr="00F41277" w:rsidRDefault="00C06F50" w:rsidP="009F128D">
      <w:pPr>
        <w:pStyle w:val="Listaszerbekezds"/>
        <w:numPr>
          <w:ilvl w:val="0"/>
          <w:numId w:val="32"/>
        </w:numPr>
        <w:autoSpaceDE w:val="0"/>
        <w:autoSpaceDN w:val="0"/>
        <w:adjustRightInd w:val="0"/>
        <w:spacing w:after="120"/>
        <w:ind w:hanging="294"/>
        <w:contextualSpacing w:val="0"/>
        <w:jc w:val="both"/>
        <w:rPr>
          <w:bCs/>
          <w:color w:val="000000"/>
          <w:sz w:val="19"/>
          <w:szCs w:val="19"/>
        </w:rPr>
      </w:pPr>
      <w:r w:rsidRPr="00F41277">
        <w:rPr>
          <w:bCs/>
          <w:color w:val="000000"/>
          <w:sz w:val="19"/>
          <w:szCs w:val="19"/>
        </w:rPr>
        <w:t>ide o nahradenie pôvodného dodávateľa novým dodávateľom na základe skutočnosti, že iný hospodársky subjekt, ktorý spĺňa pôvodne určené podmienky obstarávania, je právnym nástupcom pôvodného dodávateľa v dôsledku jeho reorganizácie, vrátane zlúčenia a splynutia alebo úpadku, za predpokladu, že pôvodná zmluva sa podstatne nemení,</w:t>
      </w:r>
    </w:p>
    <w:p w14:paraId="1080C99A" w14:textId="11F5085F" w:rsidR="00C06F50" w:rsidRPr="00F41277" w:rsidRDefault="00C06F50" w:rsidP="00C06F50">
      <w:pPr>
        <w:pStyle w:val="Listaszerbekezds"/>
        <w:numPr>
          <w:ilvl w:val="0"/>
          <w:numId w:val="32"/>
        </w:numPr>
        <w:autoSpaceDE w:val="0"/>
        <w:autoSpaceDN w:val="0"/>
        <w:adjustRightInd w:val="0"/>
        <w:spacing w:after="120"/>
        <w:ind w:hanging="295"/>
        <w:contextualSpacing w:val="0"/>
        <w:jc w:val="both"/>
        <w:rPr>
          <w:bCs/>
          <w:color w:val="000000"/>
          <w:sz w:val="19"/>
          <w:szCs w:val="19"/>
        </w:rPr>
      </w:pPr>
      <w:r w:rsidRPr="00F41277">
        <w:rPr>
          <w:bCs/>
          <w:color w:val="000000"/>
          <w:sz w:val="19"/>
          <w:szCs w:val="19"/>
        </w:rPr>
        <w:t>nedochádza k podstatnej zmene pôvodnej zmluvy bez ohľadu na hodnotu tejto zmeny.</w:t>
      </w:r>
    </w:p>
    <w:p w14:paraId="40435A97" w14:textId="25C4BB71" w:rsidR="00C06F50" w:rsidRPr="00F41277" w:rsidRDefault="00C06F50" w:rsidP="00C06F50">
      <w:pPr>
        <w:numPr>
          <w:ilvl w:val="0"/>
          <w:numId w:val="20"/>
        </w:numPr>
        <w:autoSpaceDE w:val="0"/>
        <w:autoSpaceDN w:val="0"/>
        <w:adjustRightInd w:val="0"/>
        <w:spacing w:after="120"/>
        <w:ind w:left="426" w:hanging="426"/>
        <w:rPr>
          <w:bCs/>
          <w:color w:val="000000"/>
          <w:szCs w:val="19"/>
          <w:lang w:val="sk-SK"/>
        </w:rPr>
      </w:pPr>
      <w:r w:rsidRPr="00F41277">
        <w:rPr>
          <w:bCs/>
          <w:color w:val="000000"/>
          <w:szCs w:val="19"/>
          <w:lang w:val="sk-SK"/>
        </w:rPr>
        <w:t xml:space="preserve">Podstatnou zmenou pôvodnej zmluvy sa rozumie taká zmena, ktorou sa najmä </w:t>
      </w:r>
    </w:p>
    <w:p w14:paraId="72F73B4D" w14:textId="1BCF0251" w:rsidR="00C06F50" w:rsidRPr="00F41277" w:rsidRDefault="00C06F50" w:rsidP="00C06F50">
      <w:pPr>
        <w:pStyle w:val="Listaszerbekezds"/>
        <w:numPr>
          <w:ilvl w:val="0"/>
          <w:numId w:val="39"/>
        </w:numPr>
        <w:autoSpaceDE w:val="0"/>
        <w:autoSpaceDN w:val="0"/>
        <w:adjustRightInd w:val="0"/>
        <w:spacing w:after="120"/>
        <w:rPr>
          <w:bCs/>
          <w:color w:val="000000"/>
          <w:sz w:val="19"/>
          <w:szCs w:val="19"/>
        </w:rPr>
      </w:pPr>
      <w:r w:rsidRPr="00F41277">
        <w:rPr>
          <w:bCs/>
          <w:color w:val="000000"/>
          <w:sz w:val="19"/>
          <w:szCs w:val="19"/>
        </w:rPr>
        <w:t xml:space="preserve">dopĺňajú alebo menia podstatným spôsobom podmienky, ktoré by v pôvodnom postupe obstarávania umožnili účasť iných hospodárskych subjektov, alebo ktoré by umožnili prijať inú ponuku ako pôvodne prijatú ponuku, </w:t>
      </w:r>
    </w:p>
    <w:p w14:paraId="11AB011F" w14:textId="16AE941B" w:rsidR="00C06F50" w:rsidRPr="00F41277" w:rsidRDefault="00C06F50" w:rsidP="00C06F50">
      <w:pPr>
        <w:pStyle w:val="Listaszerbekezds"/>
        <w:numPr>
          <w:ilvl w:val="0"/>
          <w:numId w:val="39"/>
        </w:numPr>
        <w:autoSpaceDE w:val="0"/>
        <w:autoSpaceDN w:val="0"/>
        <w:adjustRightInd w:val="0"/>
        <w:spacing w:after="120"/>
        <w:rPr>
          <w:bCs/>
          <w:color w:val="000000"/>
          <w:sz w:val="19"/>
          <w:szCs w:val="19"/>
        </w:rPr>
      </w:pPr>
      <w:r w:rsidRPr="00F41277">
        <w:rPr>
          <w:bCs/>
          <w:color w:val="000000"/>
          <w:sz w:val="19"/>
          <w:szCs w:val="19"/>
        </w:rPr>
        <w:t xml:space="preserve">zvyšuje cena za predmet zákazky spôsobom, ktorý pôvodná zmluva neupravovala, resp. sa zvyšuje cena za predmet zákazky bez uvedenia dôvodu a bez poskytnutie protiplnenia vo forme doplňujúcich tovarov alebo služieb, ktoré súvisia s predmetom pôvodnej zákazky. </w:t>
      </w:r>
    </w:p>
    <w:p w14:paraId="53462837" w14:textId="42693654" w:rsidR="00472BD8" w:rsidRPr="00F41277" w:rsidRDefault="00287FF6" w:rsidP="00472BD8">
      <w:pPr>
        <w:numPr>
          <w:ilvl w:val="0"/>
          <w:numId w:val="20"/>
        </w:numPr>
        <w:autoSpaceDE w:val="0"/>
        <w:autoSpaceDN w:val="0"/>
        <w:adjustRightInd w:val="0"/>
        <w:spacing w:after="120"/>
        <w:ind w:left="426" w:hanging="426"/>
        <w:rPr>
          <w:bCs/>
          <w:color w:val="000000"/>
          <w:szCs w:val="19"/>
          <w:lang w:val="sk-SK"/>
        </w:rPr>
      </w:pPr>
      <w:r>
        <w:rPr>
          <w:bCs/>
          <w:color w:val="000000"/>
          <w:szCs w:val="19"/>
          <w:lang w:val="sk-SK"/>
        </w:rPr>
        <w:t xml:space="preserve"> </w:t>
      </w:r>
      <w:r w:rsidR="002F4E68" w:rsidRPr="00F41277">
        <w:rPr>
          <w:bCs/>
          <w:color w:val="000000"/>
          <w:szCs w:val="19"/>
          <w:lang w:val="sk-SK"/>
        </w:rPr>
        <w:t>Zmena zmluvy musí byť písomná.</w:t>
      </w:r>
    </w:p>
    <w:p w14:paraId="3441D723" w14:textId="712A36CF" w:rsidR="00841DD1" w:rsidRDefault="00841DD1" w:rsidP="00841DD1">
      <w:pPr>
        <w:autoSpaceDE w:val="0"/>
        <w:autoSpaceDN w:val="0"/>
        <w:adjustRightInd w:val="0"/>
        <w:spacing w:after="120"/>
        <w:rPr>
          <w:bCs/>
          <w:color w:val="000000"/>
          <w:szCs w:val="19"/>
          <w:lang w:val="sk-SK"/>
        </w:rPr>
      </w:pPr>
    </w:p>
    <w:p w14:paraId="7B85A69F" w14:textId="111F2160" w:rsidR="00F83CB3" w:rsidRDefault="00F83CB3" w:rsidP="00841DD1">
      <w:pPr>
        <w:autoSpaceDE w:val="0"/>
        <w:autoSpaceDN w:val="0"/>
        <w:adjustRightInd w:val="0"/>
        <w:spacing w:after="120"/>
        <w:rPr>
          <w:bCs/>
          <w:color w:val="000000"/>
          <w:szCs w:val="19"/>
          <w:lang w:val="sk-SK"/>
        </w:rPr>
      </w:pPr>
    </w:p>
    <w:p w14:paraId="72501AFE" w14:textId="67A66924" w:rsidR="00F83CB3" w:rsidRDefault="00F83CB3" w:rsidP="00841DD1">
      <w:pPr>
        <w:autoSpaceDE w:val="0"/>
        <w:autoSpaceDN w:val="0"/>
        <w:adjustRightInd w:val="0"/>
        <w:spacing w:after="120"/>
        <w:rPr>
          <w:bCs/>
          <w:color w:val="000000"/>
          <w:szCs w:val="19"/>
          <w:lang w:val="sk-SK"/>
        </w:rPr>
      </w:pPr>
    </w:p>
    <w:p w14:paraId="761C8794" w14:textId="77777777" w:rsidR="00F83CB3" w:rsidRPr="00F41277" w:rsidRDefault="00F83CB3" w:rsidP="00841DD1">
      <w:pPr>
        <w:autoSpaceDE w:val="0"/>
        <w:autoSpaceDN w:val="0"/>
        <w:adjustRightInd w:val="0"/>
        <w:spacing w:after="120"/>
        <w:rPr>
          <w:bCs/>
          <w:color w:val="000000"/>
          <w:szCs w:val="19"/>
          <w:lang w:val="sk-SK"/>
        </w:rPr>
      </w:pPr>
    </w:p>
    <w:p w14:paraId="6E99240D" w14:textId="501C2E31" w:rsidR="005160DF" w:rsidRPr="00F41277" w:rsidRDefault="002F4E68" w:rsidP="002F4E68">
      <w:pPr>
        <w:autoSpaceDE w:val="0"/>
        <w:autoSpaceDN w:val="0"/>
        <w:adjustRightInd w:val="0"/>
        <w:jc w:val="center"/>
        <w:rPr>
          <w:b/>
          <w:bCs/>
          <w:color w:val="000000"/>
          <w:szCs w:val="19"/>
          <w:lang w:val="sk-SK"/>
        </w:rPr>
      </w:pPr>
      <w:r w:rsidRPr="00F41277">
        <w:rPr>
          <w:b/>
          <w:bCs/>
          <w:color w:val="000000"/>
          <w:szCs w:val="19"/>
          <w:lang w:val="sk-SK"/>
        </w:rPr>
        <w:t>Článok XIII</w:t>
      </w:r>
    </w:p>
    <w:p w14:paraId="0AAFBB38" w14:textId="40CFEAFF" w:rsidR="00027C5A" w:rsidRPr="00F41277" w:rsidRDefault="001016F3" w:rsidP="001016F3">
      <w:pPr>
        <w:autoSpaceDE w:val="0"/>
        <w:autoSpaceDN w:val="0"/>
        <w:adjustRightInd w:val="0"/>
        <w:spacing w:after="120"/>
        <w:jc w:val="center"/>
        <w:rPr>
          <w:b/>
          <w:bCs/>
          <w:color w:val="000000"/>
          <w:szCs w:val="19"/>
          <w:lang w:val="sk-SK"/>
        </w:rPr>
      </w:pPr>
      <w:r w:rsidRPr="00F41277">
        <w:rPr>
          <w:b/>
          <w:bCs/>
          <w:color w:val="000000"/>
          <w:szCs w:val="19"/>
          <w:lang w:val="sk-SK"/>
        </w:rPr>
        <w:t>Záverečné ustanovenie</w:t>
      </w:r>
    </w:p>
    <w:p w14:paraId="12AE18E1" w14:textId="4C2E18B5" w:rsidR="00027C5A" w:rsidRPr="00F41277" w:rsidRDefault="00027C5A" w:rsidP="00472BD8">
      <w:pPr>
        <w:pStyle w:val="Listaszerbekezds"/>
        <w:numPr>
          <w:ilvl w:val="0"/>
          <w:numId w:val="43"/>
        </w:numPr>
        <w:autoSpaceDE w:val="0"/>
        <w:autoSpaceDN w:val="0"/>
        <w:adjustRightInd w:val="0"/>
        <w:spacing w:after="120"/>
        <w:ind w:left="425" w:hanging="425"/>
        <w:contextualSpacing w:val="0"/>
        <w:jc w:val="both"/>
        <w:rPr>
          <w:bCs/>
          <w:color w:val="000000"/>
          <w:szCs w:val="19"/>
        </w:rPr>
      </w:pPr>
      <w:r w:rsidRPr="00F41277">
        <w:rPr>
          <w:bCs/>
          <w:color w:val="000000"/>
          <w:sz w:val="19"/>
          <w:szCs w:val="19"/>
        </w:rPr>
        <w:t>Právne vzťahy touto zmluvou neupravené sa riadia slovenským právom, najmä príslušnými ustanoveniami Obchodného zákonníka, ako aj ďalšími relevantnými právnymi predpismi Slovenskej republiky</w:t>
      </w:r>
      <w:r w:rsidRPr="00F41277">
        <w:rPr>
          <w:bCs/>
          <w:color w:val="000000"/>
          <w:szCs w:val="19"/>
        </w:rPr>
        <w:t xml:space="preserve">. </w:t>
      </w:r>
    </w:p>
    <w:p w14:paraId="3BFD38CB" w14:textId="66446FEB" w:rsidR="00027C5A" w:rsidRPr="00F41277" w:rsidRDefault="00027C5A" w:rsidP="00472BD8">
      <w:pPr>
        <w:pStyle w:val="Listaszerbekezds"/>
        <w:numPr>
          <w:ilvl w:val="0"/>
          <w:numId w:val="43"/>
        </w:numPr>
        <w:autoSpaceDE w:val="0"/>
        <w:autoSpaceDN w:val="0"/>
        <w:adjustRightInd w:val="0"/>
        <w:spacing w:after="120"/>
        <w:ind w:left="425" w:hanging="425"/>
        <w:contextualSpacing w:val="0"/>
        <w:jc w:val="both"/>
        <w:rPr>
          <w:bCs/>
          <w:color w:val="000000"/>
          <w:sz w:val="19"/>
          <w:szCs w:val="19"/>
        </w:rPr>
      </w:pPr>
      <w:r w:rsidRPr="00F41277">
        <w:rPr>
          <w:bCs/>
          <w:color w:val="000000"/>
          <w:sz w:val="19"/>
          <w:szCs w:val="19"/>
        </w:rPr>
        <w:lastRenderedPageBreak/>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Zmluvné strany sa dohodli, že táto zmluva a všetky vzťahy (hmotnoprávne aj procesné) z nej vyplývajúce sa budú spravovať právnym poriadkom Slovenskej republiky. </w:t>
      </w:r>
    </w:p>
    <w:p w14:paraId="7C78A167" w14:textId="64367D44" w:rsidR="00027C5A" w:rsidRPr="00F41277" w:rsidRDefault="00027C5A" w:rsidP="00472BD8">
      <w:pPr>
        <w:pStyle w:val="Listaszerbekezds"/>
        <w:numPr>
          <w:ilvl w:val="0"/>
          <w:numId w:val="43"/>
        </w:numPr>
        <w:autoSpaceDE w:val="0"/>
        <w:autoSpaceDN w:val="0"/>
        <w:adjustRightInd w:val="0"/>
        <w:spacing w:after="120"/>
        <w:ind w:left="425" w:hanging="425"/>
        <w:contextualSpacing w:val="0"/>
        <w:jc w:val="both"/>
        <w:rPr>
          <w:bCs/>
          <w:color w:val="000000"/>
          <w:sz w:val="19"/>
          <w:szCs w:val="19"/>
        </w:rPr>
      </w:pPr>
      <w:r w:rsidRPr="00F41277">
        <w:rPr>
          <w:bCs/>
          <w:color w:val="000000"/>
          <w:sz w:val="19"/>
          <w:szCs w:val="19"/>
        </w:rPr>
        <w:t>Táto zmluva môže byť doplnená a zmenená len na základe písomného dodatku podpísaného zmluvnými stranami</w:t>
      </w:r>
    </w:p>
    <w:p w14:paraId="65602090" w14:textId="77777777" w:rsidR="00472BD8" w:rsidRPr="00F41277" w:rsidRDefault="00027C5A" w:rsidP="00472BD8">
      <w:pPr>
        <w:pStyle w:val="Listaszerbekezds"/>
        <w:numPr>
          <w:ilvl w:val="0"/>
          <w:numId w:val="43"/>
        </w:numPr>
        <w:autoSpaceDE w:val="0"/>
        <w:autoSpaceDN w:val="0"/>
        <w:adjustRightInd w:val="0"/>
        <w:spacing w:after="120"/>
        <w:ind w:left="425" w:hanging="425"/>
        <w:contextualSpacing w:val="0"/>
        <w:jc w:val="both"/>
        <w:rPr>
          <w:bCs/>
          <w:color w:val="000000"/>
          <w:sz w:val="19"/>
          <w:szCs w:val="19"/>
        </w:rPr>
      </w:pPr>
      <w:r w:rsidRPr="00F41277">
        <w:rPr>
          <w:bCs/>
          <w:color w:val="000000"/>
          <w:sz w:val="19"/>
          <w:szCs w:val="19"/>
        </w:rPr>
        <w:t>Žiadna zo zmluvných strán nie je oprávnená postúpiť svoje práva a povinnosti podľa tejto zmluvy na inú osobu bez predchádzajúceho písomného súhlasu druhej zmluvnej strany.</w:t>
      </w:r>
    </w:p>
    <w:p w14:paraId="15D11E26" w14:textId="35E3F2DE" w:rsidR="00027C5A" w:rsidRPr="00F41277" w:rsidRDefault="00027C5A" w:rsidP="00472BD8">
      <w:pPr>
        <w:pStyle w:val="Listaszerbekezds"/>
        <w:numPr>
          <w:ilvl w:val="0"/>
          <w:numId w:val="43"/>
        </w:numPr>
        <w:autoSpaceDE w:val="0"/>
        <w:autoSpaceDN w:val="0"/>
        <w:adjustRightInd w:val="0"/>
        <w:spacing w:after="120"/>
        <w:ind w:left="425" w:hanging="425"/>
        <w:contextualSpacing w:val="0"/>
        <w:jc w:val="both"/>
        <w:rPr>
          <w:bCs/>
          <w:color w:val="000000"/>
          <w:sz w:val="19"/>
          <w:szCs w:val="19"/>
        </w:rPr>
      </w:pPr>
      <w:r w:rsidRPr="00F41277">
        <w:rPr>
          <w:bCs/>
          <w:color w:val="000000"/>
          <w:sz w:val="19"/>
          <w:szCs w:val="19"/>
        </w:rPr>
        <w:t>Táto zmluva nadobúda platnosť dňom jej podpísania oboma zmluvnými stranami.</w:t>
      </w:r>
    </w:p>
    <w:p w14:paraId="76B9DAFC" w14:textId="47198059" w:rsidR="00B55337" w:rsidRPr="00F41277" w:rsidRDefault="00027C5A" w:rsidP="00472BD8">
      <w:pPr>
        <w:pStyle w:val="Listaszerbekezds"/>
        <w:numPr>
          <w:ilvl w:val="0"/>
          <w:numId w:val="43"/>
        </w:numPr>
        <w:autoSpaceDE w:val="0"/>
        <w:autoSpaceDN w:val="0"/>
        <w:adjustRightInd w:val="0"/>
        <w:spacing w:after="120"/>
        <w:ind w:left="425" w:hanging="425"/>
        <w:contextualSpacing w:val="0"/>
        <w:jc w:val="both"/>
        <w:rPr>
          <w:bCs/>
          <w:color w:val="000000"/>
          <w:sz w:val="19"/>
          <w:szCs w:val="19"/>
        </w:rPr>
      </w:pPr>
      <w:r w:rsidRPr="00F41277">
        <w:rPr>
          <w:bCs/>
          <w:color w:val="000000"/>
          <w:sz w:val="19"/>
          <w:szCs w:val="19"/>
        </w:rPr>
        <w:t>Táto zmluva nadobudne účinnosť po splnení odkladacej podmienky</w:t>
      </w:r>
      <w:r w:rsidR="006E71DC" w:rsidRPr="00F41277">
        <w:rPr>
          <w:bCs/>
          <w:color w:val="000000"/>
          <w:sz w:val="19"/>
          <w:szCs w:val="19"/>
        </w:rPr>
        <w:t>:</w:t>
      </w:r>
      <w:r w:rsidR="00B55337" w:rsidRPr="00F41277">
        <w:rPr>
          <w:bCs/>
          <w:color w:val="000000"/>
          <w:sz w:val="19"/>
          <w:szCs w:val="19"/>
        </w:rPr>
        <w:t xml:space="preserve"> Zmluva nadobudne účinnosť po ukončení finančnej kontroly,</w:t>
      </w:r>
      <w:r w:rsidR="006E71DC" w:rsidRPr="00F41277">
        <w:rPr>
          <w:bCs/>
          <w:color w:val="000000"/>
          <w:sz w:val="19"/>
          <w:szCs w:val="19"/>
        </w:rPr>
        <w:t xml:space="preserve"> ak poskytovateľ príspevku z fondov </w:t>
      </w:r>
      <w:r w:rsidR="00B55D87" w:rsidRPr="00F41277">
        <w:rPr>
          <w:bCs/>
          <w:color w:val="000000"/>
          <w:sz w:val="19"/>
          <w:szCs w:val="19"/>
        </w:rPr>
        <w:t>EÚ</w:t>
      </w:r>
      <w:r w:rsidR="006E71DC" w:rsidRPr="00F41277">
        <w:rPr>
          <w:bCs/>
          <w:color w:val="000000"/>
          <w:sz w:val="19"/>
          <w:szCs w:val="19"/>
        </w:rPr>
        <w:t xml:space="preserve"> neidentifikoval nedostatky, ktoré by mali alebo mohli mať vplyv na výsledok VO, pričom rozhodujúci je dátum doručenia správy z kontroly prijímateľovi. Ak boli v rámci finančnej kontroly VO identifikované</w:t>
      </w:r>
      <w:r w:rsidR="00B55D87" w:rsidRPr="00F41277">
        <w:rPr>
          <w:bCs/>
          <w:color w:val="000000"/>
          <w:sz w:val="19"/>
          <w:szCs w:val="19"/>
        </w:rPr>
        <w:t xml:space="preserve"> </w:t>
      </w:r>
      <w:r w:rsidR="006E71DC" w:rsidRPr="00F41277">
        <w:rPr>
          <w:bCs/>
          <w:color w:val="000000"/>
          <w:sz w:val="19"/>
          <w:szCs w:val="19"/>
        </w:rPr>
        <w:t>nedostatky, ktoré mali alebo mohli mať vplyv na výsledok VO, zmluva nadobudne účinnosť momentom súhlasu prijímateľa (objednávateľa) s výškou   ex ante finančnej opravy uvedenej v správe z</w:t>
      </w:r>
      <w:r w:rsidR="00472BD8" w:rsidRPr="00F41277">
        <w:rPr>
          <w:bCs/>
          <w:color w:val="000000"/>
          <w:sz w:val="19"/>
          <w:szCs w:val="19"/>
        </w:rPr>
        <w:t> </w:t>
      </w:r>
      <w:r w:rsidR="006E71DC" w:rsidRPr="00F41277">
        <w:rPr>
          <w:bCs/>
          <w:color w:val="000000"/>
          <w:sz w:val="19"/>
          <w:szCs w:val="19"/>
        </w:rPr>
        <w:t>kontroly</w:t>
      </w:r>
      <w:r w:rsidR="00472BD8" w:rsidRPr="00F41277">
        <w:rPr>
          <w:bCs/>
          <w:color w:val="000000"/>
          <w:sz w:val="19"/>
          <w:szCs w:val="19"/>
        </w:rPr>
        <w:t xml:space="preserve"> a kumulatívneho splnenia podmienky na uplatnenie ex ante finančnej opravy podľa Metodického pokynu CKO č. 5, ktorý upravuje postup pri určení finančných opráv za VO. </w:t>
      </w:r>
      <w:r w:rsidR="00B55337" w:rsidRPr="00F41277">
        <w:rPr>
          <w:bCs/>
          <w:color w:val="000000"/>
          <w:sz w:val="19"/>
          <w:szCs w:val="19"/>
        </w:rPr>
        <w:t xml:space="preserve"> Objednávateľ sa zaväzuje informovať dodávateľa </w:t>
      </w:r>
      <w:r w:rsidR="002C0C3A" w:rsidRPr="00F41277">
        <w:rPr>
          <w:bCs/>
          <w:color w:val="000000"/>
          <w:sz w:val="19"/>
          <w:szCs w:val="19"/>
        </w:rPr>
        <w:t>bezodkladne o týchto skutočnost</w:t>
      </w:r>
      <w:r w:rsidR="000E6645" w:rsidRPr="00F41277">
        <w:rPr>
          <w:bCs/>
          <w:color w:val="000000"/>
          <w:sz w:val="19"/>
          <w:szCs w:val="19"/>
        </w:rPr>
        <w:t>iach</w:t>
      </w:r>
      <w:r w:rsidR="002C0C3A" w:rsidRPr="00F41277">
        <w:rPr>
          <w:bCs/>
          <w:color w:val="000000"/>
          <w:sz w:val="19"/>
          <w:szCs w:val="19"/>
        </w:rPr>
        <w:t>.</w:t>
      </w:r>
    </w:p>
    <w:p w14:paraId="3B4FCAEC" w14:textId="77777777" w:rsidR="00472BD8" w:rsidRPr="00F41277" w:rsidRDefault="00027C5A" w:rsidP="00472BD8">
      <w:pPr>
        <w:pStyle w:val="Listaszerbekezds"/>
        <w:numPr>
          <w:ilvl w:val="0"/>
          <w:numId w:val="43"/>
        </w:numPr>
        <w:autoSpaceDE w:val="0"/>
        <w:autoSpaceDN w:val="0"/>
        <w:adjustRightInd w:val="0"/>
        <w:spacing w:after="120"/>
        <w:ind w:left="425" w:hanging="425"/>
        <w:contextualSpacing w:val="0"/>
        <w:jc w:val="both"/>
        <w:rPr>
          <w:bCs/>
          <w:color w:val="000000"/>
          <w:sz w:val="19"/>
          <w:szCs w:val="19"/>
        </w:rPr>
      </w:pPr>
      <w:r w:rsidRPr="00F41277">
        <w:rPr>
          <w:bCs/>
          <w:color w:val="000000"/>
          <w:sz w:val="19"/>
          <w:szCs w:val="19"/>
        </w:rPr>
        <w:t>Zmluva je vyhotovená v štyroch rovnopisoch, pričom kupujúci obdrží dve vyhotovenia zmluvy a predávajúci obdrží dve vyhotovenia zmluvy.</w:t>
      </w:r>
    </w:p>
    <w:p w14:paraId="4E5FA54D" w14:textId="4E5C36E8" w:rsidR="00027C5A" w:rsidRPr="00F41277" w:rsidRDefault="00027C5A" w:rsidP="00472BD8">
      <w:pPr>
        <w:pStyle w:val="Listaszerbekezds"/>
        <w:numPr>
          <w:ilvl w:val="0"/>
          <w:numId w:val="43"/>
        </w:numPr>
        <w:autoSpaceDE w:val="0"/>
        <w:autoSpaceDN w:val="0"/>
        <w:adjustRightInd w:val="0"/>
        <w:spacing w:after="120"/>
        <w:ind w:left="425" w:hanging="425"/>
        <w:contextualSpacing w:val="0"/>
        <w:jc w:val="both"/>
        <w:rPr>
          <w:bCs/>
          <w:color w:val="000000"/>
          <w:sz w:val="19"/>
          <w:szCs w:val="19"/>
        </w:rPr>
      </w:pPr>
      <w:r w:rsidRPr="00F41277">
        <w:rPr>
          <w:bCs/>
          <w:color w:val="000000"/>
          <w:sz w:val="19"/>
          <w:szCs w:val="19"/>
        </w:rPr>
        <w:t xml:space="preserve"> Zmluvné strany si obsah zmluvy prečítali a na znak súhlasu ju vlastnoručne podpísali.</w:t>
      </w:r>
    </w:p>
    <w:p w14:paraId="46556B24" w14:textId="7DDFE2EF" w:rsidR="00027C5A" w:rsidRPr="00F41277" w:rsidRDefault="00027C5A" w:rsidP="00472BD8">
      <w:pPr>
        <w:pStyle w:val="Listaszerbekezds"/>
        <w:numPr>
          <w:ilvl w:val="0"/>
          <w:numId w:val="43"/>
        </w:numPr>
        <w:autoSpaceDE w:val="0"/>
        <w:autoSpaceDN w:val="0"/>
        <w:adjustRightInd w:val="0"/>
        <w:spacing w:after="120"/>
        <w:ind w:left="426" w:hanging="426"/>
        <w:jc w:val="both"/>
        <w:rPr>
          <w:bCs/>
          <w:color w:val="000000"/>
          <w:szCs w:val="19"/>
        </w:rPr>
      </w:pPr>
      <w:r w:rsidRPr="00F41277">
        <w:rPr>
          <w:bCs/>
          <w:color w:val="000000"/>
          <w:sz w:val="19"/>
          <w:szCs w:val="19"/>
        </w:rPr>
        <w:t>Neoddeliteľnou súčasťou tejto zmluvy je</w:t>
      </w:r>
      <w:r w:rsidRPr="00F41277">
        <w:rPr>
          <w:rFonts w:cs="Times New Roman"/>
          <w:bCs/>
          <w:color w:val="000000"/>
          <w:sz w:val="19"/>
          <w:szCs w:val="19"/>
          <w:lang w:eastAsia="en-US"/>
        </w:rPr>
        <w:t>:</w:t>
      </w:r>
    </w:p>
    <w:p w14:paraId="0FD27068" w14:textId="7132F565" w:rsidR="005B5194" w:rsidRPr="00F41277" w:rsidRDefault="005B5194" w:rsidP="005B5194">
      <w:pPr>
        <w:ind w:left="1560" w:hanging="1134"/>
        <w:rPr>
          <w:bCs/>
          <w:i/>
          <w:color w:val="000000"/>
          <w:szCs w:val="19"/>
          <w:lang w:val="sk-SK"/>
        </w:rPr>
      </w:pPr>
      <w:r w:rsidRPr="00F41277">
        <w:rPr>
          <w:rFonts w:ascii="Arial CE" w:hAnsi="Arial CE" w:cstheme="minorHAnsi"/>
          <w:color w:val="000000"/>
          <w:szCs w:val="19"/>
          <w:lang w:val="sk-SK"/>
        </w:rPr>
        <w:t xml:space="preserve">  -  </w:t>
      </w:r>
      <w:r w:rsidRPr="00F41277">
        <w:rPr>
          <w:bCs/>
          <w:color w:val="000000"/>
          <w:szCs w:val="19"/>
          <w:lang w:val="sk-SK"/>
        </w:rPr>
        <w:t xml:space="preserve">príloha č. 1 - Cena za dodanie predmetu zákazky vrátane súvisiacich služieb a podrobný technický opis a údaje deklarujúce technické parametre dodávaného predmetu zákazky </w:t>
      </w:r>
      <w:r w:rsidRPr="00F41277">
        <w:rPr>
          <w:bCs/>
          <w:i/>
          <w:color w:val="000000"/>
          <w:szCs w:val="19"/>
          <w:lang w:val="sk-SK"/>
        </w:rPr>
        <w:t>(ponuka predložená v obstarávaní predmetnej zákazky )</w:t>
      </w:r>
    </w:p>
    <w:p w14:paraId="172F0A6B" w14:textId="77777777" w:rsidR="005B5194" w:rsidRPr="00F41277" w:rsidRDefault="005B5194" w:rsidP="005B5194">
      <w:pPr>
        <w:ind w:left="1560" w:hanging="1134"/>
        <w:rPr>
          <w:bCs/>
          <w:color w:val="000000"/>
          <w:szCs w:val="19"/>
          <w:lang w:val="sk-SK"/>
        </w:rPr>
      </w:pPr>
      <w:r w:rsidRPr="00F41277">
        <w:rPr>
          <w:bCs/>
          <w:color w:val="000000"/>
          <w:szCs w:val="19"/>
          <w:lang w:val="sk-SK"/>
        </w:rPr>
        <w:t xml:space="preserve">  -  príloha č. 2 -  Platný výpis z registra partnerov verejného sektora dodávateľa tovaru, resp aj. subdodávateľov</w:t>
      </w:r>
    </w:p>
    <w:p w14:paraId="7548FE95" w14:textId="111BBE31" w:rsidR="00027C5A" w:rsidRPr="00F41277" w:rsidRDefault="005B5194" w:rsidP="00092243">
      <w:pPr>
        <w:ind w:left="1560" w:hanging="1134"/>
        <w:rPr>
          <w:bCs/>
          <w:color w:val="000000"/>
          <w:szCs w:val="19"/>
          <w:lang w:val="sk-SK"/>
        </w:rPr>
      </w:pPr>
      <w:r w:rsidRPr="00F41277">
        <w:rPr>
          <w:bCs/>
          <w:color w:val="000000"/>
          <w:szCs w:val="19"/>
          <w:lang w:val="sk-SK"/>
        </w:rPr>
        <w:t xml:space="preserve">  -  príloha č. 3 – Zoznam subdodávateľov - údaje o osobe oprávnenej konať za subdodávateľa v rozsahu meno a priezvisko, adresa pobytu, dátum narodenia, ak ide o subdodávateľa, ktorý má povinnosť zápisu do registra partnerov verejného sektora, resp. čestné vyhlásenie úspešného uchádzača, že nebude využívať subdodávky a celé plnenie zabezpečí sám.</w:t>
      </w:r>
    </w:p>
    <w:p w14:paraId="705C073C" w14:textId="77777777" w:rsidR="00472BD8" w:rsidRPr="00F41277" w:rsidRDefault="00472BD8" w:rsidP="00092243">
      <w:pPr>
        <w:ind w:left="1560" w:hanging="1134"/>
        <w:rPr>
          <w:bCs/>
          <w:color w:val="000000"/>
          <w:szCs w:val="19"/>
          <w:lang w:val="sk-SK"/>
        </w:rPr>
      </w:pPr>
    </w:p>
    <w:p w14:paraId="0C5B9D8E" w14:textId="77777777" w:rsidR="00027C5A" w:rsidRPr="00F41277" w:rsidRDefault="00027C5A" w:rsidP="00027C5A">
      <w:pPr>
        <w:autoSpaceDE w:val="0"/>
        <w:autoSpaceDN w:val="0"/>
        <w:adjustRightInd w:val="0"/>
        <w:jc w:val="center"/>
        <w:rPr>
          <w:b/>
          <w:bCs/>
          <w:color w:val="000000"/>
          <w:szCs w:val="19"/>
          <w:lang w:val="sk-SK"/>
        </w:rPr>
      </w:pPr>
    </w:p>
    <w:tbl>
      <w:tblPr>
        <w:tblW w:w="9072" w:type="dxa"/>
        <w:tblInd w:w="108" w:type="dxa"/>
        <w:tblLook w:val="04A0" w:firstRow="1" w:lastRow="0" w:firstColumn="1" w:lastColumn="0" w:noHBand="0" w:noVBand="1"/>
      </w:tblPr>
      <w:tblGrid>
        <w:gridCol w:w="4606"/>
        <w:gridCol w:w="4466"/>
      </w:tblGrid>
      <w:tr w:rsidR="00027C5A" w:rsidRPr="00F41277" w14:paraId="3EF6F3C3" w14:textId="77777777" w:rsidTr="00510DAA">
        <w:tc>
          <w:tcPr>
            <w:tcW w:w="4606" w:type="dxa"/>
            <w:shd w:val="clear" w:color="auto" w:fill="auto"/>
          </w:tcPr>
          <w:p w14:paraId="31B81B24" w14:textId="77777777" w:rsidR="00027C5A" w:rsidRPr="00F41277" w:rsidRDefault="00027C5A" w:rsidP="00510DAA">
            <w:pPr>
              <w:jc w:val="center"/>
              <w:rPr>
                <w:rFonts w:eastAsia="Calibri"/>
                <w:szCs w:val="19"/>
                <w:lang w:val="sk-SK"/>
              </w:rPr>
            </w:pPr>
            <w:r w:rsidRPr="00F41277">
              <w:rPr>
                <w:rFonts w:eastAsia="Calibri"/>
                <w:szCs w:val="19"/>
                <w:lang w:val="sk-SK"/>
              </w:rPr>
              <w:t xml:space="preserve">V .........................., ......................... </w:t>
            </w:r>
          </w:p>
        </w:tc>
        <w:tc>
          <w:tcPr>
            <w:tcW w:w="4466" w:type="dxa"/>
            <w:shd w:val="clear" w:color="auto" w:fill="auto"/>
          </w:tcPr>
          <w:p w14:paraId="4E307D60" w14:textId="77777777" w:rsidR="00027C5A" w:rsidRPr="00F41277" w:rsidRDefault="00300C21" w:rsidP="00510DAA">
            <w:pPr>
              <w:jc w:val="center"/>
              <w:rPr>
                <w:rFonts w:eastAsia="Calibri"/>
                <w:szCs w:val="19"/>
                <w:lang w:val="sk-SK"/>
              </w:rPr>
            </w:pPr>
            <w:r w:rsidRPr="00F41277">
              <w:rPr>
                <w:rFonts w:eastAsia="Calibri"/>
                <w:szCs w:val="19"/>
                <w:lang w:val="sk-SK"/>
              </w:rPr>
              <w:t>Vo Veľkých Kapušanoch</w:t>
            </w:r>
            <w:r w:rsidR="00027C5A" w:rsidRPr="00F41277">
              <w:rPr>
                <w:rFonts w:eastAsia="Calibri"/>
                <w:szCs w:val="19"/>
                <w:lang w:val="sk-SK"/>
              </w:rPr>
              <w:t>,............................</w:t>
            </w:r>
          </w:p>
          <w:p w14:paraId="7EF603A6" w14:textId="68598AD8" w:rsidR="00472BD8" w:rsidRPr="00F41277" w:rsidRDefault="00472BD8" w:rsidP="00510DAA">
            <w:pPr>
              <w:jc w:val="center"/>
              <w:rPr>
                <w:rFonts w:eastAsia="Calibri"/>
                <w:szCs w:val="19"/>
                <w:lang w:val="sk-SK"/>
              </w:rPr>
            </w:pPr>
          </w:p>
        </w:tc>
      </w:tr>
      <w:tr w:rsidR="00027C5A" w:rsidRPr="00F41277" w14:paraId="216A73CF" w14:textId="77777777" w:rsidTr="00510DAA">
        <w:tc>
          <w:tcPr>
            <w:tcW w:w="4606" w:type="dxa"/>
            <w:shd w:val="clear" w:color="auto" w:fill="auto"/>
          </w:tcPr>
          <w:p w14:paraId="22F24E71" w14:textId="77777777" w:rsidR="00027C5A" w:rsidRPr="00F41277" w:rsidRDefault="00027C5A" w:rsidP="00510DAA">
            <w:pPr>
              <w:jc w:val="center"/>
              <w:rPr>
                <w:rFonts w:eastAsia="Calibri"/>
                <w:szCs w:val="19"/>
                <w:lang w:val="sk-SK"/>
              </w:rPr>
            </w:pPr>
          </w:p>
          <w:p w14:paraId="44B80D48" w14:textId="77777777" w:rsidR="00027C5A" w:rsidRPr="00F41277" w:rsidRDefault="00027C5A" w:rsidP="00510DAA">
            <w:pPr>
              <w:jc w:val="center"/>
              <w:rPr>
                <w:rFonts w:eastAsia="Calibri"/>
                <w:szCs w:val="19"/>
                <w:lang w:val="sk-SK"/>
              </w:rPr>
            </w:pPr>
          </w:p>
          <w:p w14:paraId="63E260E4" w14:textId="77777777" w:rsidR="00027C5A" w:rsidRPr="00F41277" w:rsidRDefault="00027C5A" w:rsidP="00510DAA">
            <w:pPr>
              <w:jc w:val="center"/>
              <w:rPr>
                <w:rFonts w:eastAsia="Calibri"/>
                <w:szCs w:val="19"/>
                <w:lang w:val="sk-SK"/>
              </w:rPr>
            </w:pPr>
            <w:r w:rsidRPr="00F41277">
              <w:rPr>
                <w:rFonts w:eastAsia="Calibri"/>
                <w:szCs w:val="19"/>
                <w:lang w:val="sk-SK"/>
              </w:rPr>
              <w:t>za predávajúceho</w:t>
            </w:r>
          </w:p>
          <w:p w14:paraId="7EABED95" w14:textId="77777777" w:rsidR="00027C5A" w:rsidRPr="00F41277" w:rsidRDefault="00027C5A" w:rsidP="00510DAA">
            <w:pPr>
              <w:jc w:val="center"/>
              <w:rPr>
                <w:rFonts w:eastAsia="Calibri"/>
                <w:szCs w:val="19"/>
                <w:lang w:val="sk-SK"/>
              </w:rPr>
            </w:pPr>
          </w:p>
          <w:p w14:paraId="24C65668" w14:textId="77777777" w:rsidR="00027C5A" w:rsidRPr="00F41277" w:rsidRDefault="00027C5A" w:rsidP="00510DAA">
            <w:pPr>
              <w:rPr>
                <w:rFonts w:eastAsia="Calibri"/>
                <w:szCs w:val="19"/>
                <w:lang w:val="sk-SK"/>
              </w:rPr>
            </w:pPr>
          </w:p>
          <w:p w14:paraId="67ED8F33" w14:textId="77777777" w:rsidR="00027C5A" w:rsidRPr="00F41277" w:rsidRDefault="00027C5A" w:rsidP="00510DAA">
            <w:pPr>
              <w:jc w:val="center"/>
              <w:rPr>
                <w:rFonts w:eastAsia="Calibri"/>
                <w:szCs w:val="19"/>
                <w:lang w:val="sk-SK"/>
              </w:rPr>
            </w:pPr>
            <w:r w:rsidRPr="00F41277">
              <w:rPr>
                <w:rFonts w:eastAsia="Calibri"/>
                <w:szCs w:val="19"/>
                <w:lang w:val="sk-SK"/>
              </w:rPr>
              <w:t>............................................</w:t>
            </w:r>
          </w:p>
          <w:p w14:paraId="1F9B72F1" w14:textId="343B7F98" w:rsidR="00027C5A" w:rsidRPr="00F41277" w:rsidRDefault="00027C5A" w:rsidP="00510DAA">
            <w:pPr>
              <w:jc w:val="center"/>
              <w:rPr>
                <w:rFonts w:eastAsia="Calibri"/>
                <w:szCs w:val="19"/>
                <w:lang w:val="sk-SK"/>
              </w:rPr>
            </w:pPr>
            <w:r w:rsidRPr="00F41277">
              <w:rPr>
                <w:rFonts w:eastAsia="Calibri"/>
                <w:szCs w:val="19"/>
                <w:lang w:val="sk-SK"/>
              </w:rPr>
              <w:t xml:space="preserve"> (meno priezvisko</w:t>
            </w:r>
            <w:r w:rsidR="000D23F3" w:rsidRPr="00F41277">
              <w:rPr>
                <w:rFonts w:eastAsia="Calibri"/>
                <w:szCs w:val="19"/>
                <w:lang w:val="sk-SK"/>
              </w:rPr>
              <w:t>, funkcia</w:t>
            </w:r>
            <w:r w:rsidRPr="00F41277">
              <w:rPr>
                <w:rFonts w:eastAsia="Calibri"/>
                <w:szCs w:val="19"/>
                <w:lang w:val="sk-SK"/>
              </w:rPr>
              <w:t>)</w:t>
            </w:r>
          </w:p>
        </w:tc>
        <w:tc>
          <w:tcPr>
            <w:tcW w:w="4466" w:type="dxa"/>
            <w:shd w:val="clear" w:color="auto" w:fill="auto"/>
          </w:tcPr>
          <w:p w14:paraId="2995521B" w14:textId="77777777" w:rsidR="00027C5A" w:rsidRPr="00F41277" w:rsidRDefault="00027C5A" w:rsidP="00510DAA">
            <w:pPr>
              <w:jc w:val="center"/>
              <w:rPr>
                <w:rFonts w:eastAsia="Calibri"/>
                <w:szCs w:val="19"/>
                <w:lang w:val="sk-SK"/>
              </w:rPr>
            </w:pPr>
          </w:p>
          <w:p w14:paraId="607BA561" w14:textId="77777777" w:rsidR="00027C5A" w:rsidRPr="00F41277" w:rsidRDefault="00027C5A" w:rsidP="00510DAA">
            <w:pPr>
              <w:jc w:val="center"/>
              <w:rPr>
                <w:rFonts w:eastAsia="Calibri"/>
                <w:szCs w:val="19"/>
                <w:lang w:val="sk-SK"/>
              </w:rPr>
            </w:pPr>
          </w:p>
          <w:p w14:paraId="028476B3" w14:textId="77777777" w:rsidR="00027C5A" w:rsidRPr="00F41277" w:rsidRDefault="00027C5A" w:rsidP="00510DAA">
            <w:pPr>
              <w:jc w:val="center"/>
              <w:rPr>
                <w:rFonts w:eastAsia="Calibri"/>
                <w:szCs w:val="19"/>
                <w:lang w:val="sk-SK"/>
              </w:rPr>
            </w:pPr>
            <w:r w:rsidRPr="00F41277">
              <w:rPr>
                <w:rFonts w:eastAsia="Calibri"/>
                <w:szCs w:val="19"/>
                <w:lang w:val="sk-SK"/>
              </w:rPr>
              <w:t>za kupujúceho</w:t>
            </w:r>
          </w:p>
          <w:p w14:paraId="2ECA5931" w14:textId="77777777" w:rsidR="00027C5A" w:rsidRPr="00F41277" w:rsidRDefault="00027C5A" w:rsidP="00510DAA">
            <w:pPr>
              <w:jc w:val="center"/>
              <w:rPr>
                <w:rFonts w:eastAsia="Calibri"/>
                <w:szCs w:val="19"/>
                <w:lang w:val="sk-SK"/>
              </w:rPr>
            </w:pPr>
          </w:p>
          <w:p w14:paraId="23CC6E11" w14:textId="77777777" w:rsidR="00027C5A" w:rsidRPr="00F41277" w:rsidRDefault="00027C5A" w:rsidP="00510DAA">
            <w:pPr>
              <w:rPr>
                <w:rFonts w:eastAsia="Calibri"/>
                <w:szCs w:val="19"/>
                <w:lang w:val="sk-SK"/>
              </w:rPr>
            </w:pPr>
          </w:p>
          <w:p w14:paraId="74A754AB" w14:textId="77777777" w:rsidR="00027C5A" w:rsidRPr="00F41277" w:rsidRDefault="00027C5A" w:rsidP="00510DAA">
            <w:pPr>
              <w:jc w:val="center"/>
              <w:rPr>
                <w:rFonts w:eastAsia="Calibri"/>
                <w:szCs w:val="19"/>
                <w:lang w:val="sk-SK"/>
              </w:rPr>
            </w:pPr>
            <w:r w:rsidRPr="00F41277">
              <w:rPr>
                <w:rFonts w:eastAsia="Calibri"/>
                <w:szCs w:val="19"/>
                <w:lang w:val="sk-SK"/>
              </w:rPr>
              <w:t>............................................</w:t>
            </w:r>
          </w:p>
          <w:p w14:paraId="526823CC" w14:textId="61FD92FA" w:rsidR="00027C5A" w:rsidRPr="00F41277" w:rsidRDefault="008F2EF2" w:rsidP="00510DAA">
            <w:pPr>
              <w:jc w:val="center"/>
              <w:rPr>
                <w:rFonts w:eastAsia="Calibri"/>
                <w:color w:val="000000"/>
                <w:szCs w:val="19"/>
                <w:lang w:val="sk-SK"/>
              </w:rPr>
            </w:pPr>
            <w:r w:rsidRPr="00F41277">
              <w:rPr>
                <w:rFonts w:eastAsia="Calibri"/>
                <w:color w:val="000000"/>
                <w:szCs w:val="19"/>
                <w:lang w:val="sk-SK"/>
              </w:rPr>
              <w:t>Miklós</w:t>
            </w:r>
            <w:r w:rsidR="00300C21" w:rsidRPr="00F41277">
              <w:rPr>
                <w:rFonts w:eastAsia="Calibri"/>
                <w:color w:val="000000"/>
                <w:szCs w:val="19"/>
                <w:lang w:val="sk-SK"/>
              </w:rPr>
              <w:t xml:space="preserve"> Kozsár</w:t>
            </w:r>
          </w:p>
          <w:p w14:paraId="003236BC" w14:textId="77777777" w:rsidR="00027C5A" w:rsidRPr="00F41277" w:rsidRDefault="00027C5A" w:rsidP="00510DAA">
            <w:pPr>
              <w:jc w:val="center"/>
              <w:rPr>
                <w:rFonts w:eastAsia="Calibri"/>
                <w:szCs w:val="19"/>
                <w:lang w:val="sk-SK"/>
              </w:rPr>
            </w:pPr>
          </w:p>
        </w:tc>
      </w:tr>
    </w:tbl>
    <w:p w14:paraId="79B3C8F5"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79E29DB8"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0934A4D2"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441B20A1"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5FB25647"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7DD5B833"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22CB5D3D"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3FA78EAD"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38040A7F"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1D01C67A" w14:textId="77777777" w:rsidR="00287FF6" w:rsidRDefault="00287FF6" w:rsidP="003251C7">
      <w:pPr>
        <w:autoSpaceDE w:val="0"/>
        <w:autoSpaceDN w:val="0"/>
        <w:adjustRightInd w:val="0"/>
        <w:jc w:val="right"/>
        <w:rPr>
          <w:rFonts w:asciiTheme="minorHAnsi" w:hAnsiTheme="minorHAnsi" w:cstheme="minorHAnsi"/>
          <w:color w:val="000000"/>
          <w:szCs w:val="19"/>
          <w:lang w:val="sk-SK"/>
        </w:rPr>
      </w:pPr>
    </w:p>
    <w:p w14:paraId="7F47309D" w14:textId="5E131461" w:rsidR="003251C7" w:rsidRPr="00F41277" w:rsidRDefault="003251C7" w:rsidP="003251C7">
      <w:pPr>
        <w:autoSpaceDE w:val="0"/>
        <w:autoSpaceDN w:val="0"/>
        <w:adjustRightInd w:val="0"/>
        <w:jc w:val="right"/>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 xml:space="preserve">Príloha č. </w:t>
      </w:r>
      <w:r w:rsidR="00DD6E67" w:rsidRPr="00F41277">
        <w:rPr>
          <w:rFonts w:asciiTheme="minorHAnsi" w:hAnsiTheme="minorHAnsi" w:cstheme="minorHAnsi"/>
          <w:color w:val="000000"/>
          <w:szCs w:val="19"/>
          <w:lang w:val="sk-SK"/>
        </w:rPr>
        <w:t xml:space="preserve">5 </w:t>
      </w:r>
      <w:r w:rsidRPr="00F41277">
        <w:rPr>
          <w:rFonts w:asciiTheme="minorHAnsi" w:hAnsiTheme="minorHAnsi" w:cstheme="minorHAnsi"/>
          <w:color w:val="000000"/>
          <w:szCs w:val="19"/>
          <w:lang w:val="sk-SK"/>
        </w:rPr>
        <w:t>výzvy na predloženie ponuky</w:t>
      </w:r>
    </w:p>
    <w:p w14:paraId="1A54C481" w14:textId="77777777" w:rsidR="00F9791C" w:rsidRPr="00F41277" w:rsidRDefault="00F9791C" w:rsidP="002B3A1A">
      <w:pPr>
        <w:tabs>
          <w:tab w:val="left" w:pos="0"/>
          <w:tab w:val="left" w:pos="3795"/>
        </w:tabs>
        <w:autoSpaceDE w:val="0"/>
        <w:autoSpaceDN w:val="0"/>
        <w:jc w:val="center"/>
        <w:rPr>
          <w:rFonts w:cs="Arial"/>
          <w:b/>
          <w:sz w:val="22"/>
          <w:szCs w:val="22"/>
          <w:lang w:val="sk-SK" w:eastAsia="sk-SK"/>
        </w:rPr>
      </w:pPr>
    </w:p>
    <w:p w14:paraId="40F1139F" w14:textId="06A074CC" w:rsidR="00BB2598" w:rsidRPr="00F41277" w:rsidRDefault="00BB2598" w:rsidP="00BB2598">
      <w:pPr>
        <w:autoSpaceDE w:val="0"/>
        <w:autoSpaceDN w:val="0"/>
        <w:adjustRightInd w:val="0"/>
        <w:jc w:val="right"/>
        <w:rPr>
          <w:rFonts w:cs="Arial"/>
          <w:color w:val="000000"/>
          <w:szCs w:val="19"/>
          <w:lang w:val="sk-SK"/>
        </w:rPr>
      </w:pPr>
    </w:p>
    <w:p w14:paraId="73FCA926" w14:textId="77777777" w:rsidR="00BB2598" w:rsidRPr="00F41277" w:rsidRDefault="00BB2598" w:rsidP="00BB2598">
      <w:pPr>
        <w:autoSpaceDE w:val="0"/>
        <w:autoSpaceDN w:val="0"/>
        <w:adjustRightInd w:val="0"/>
        <w:jc w:val="center"/>
        <w:rPr>
          <w:rFonts w:cs="Arial"/>
          <w:b/>
          <w:color w:val="000000"/>
          <w:szCs w:val="19"/>
          <w:lang w:val="sk-SK"/>
        </w:rPr>
      </w:pPr>
      <w:r w:rsidRPr="00F41277">
        <w:rPr>
          <w:rFonts w:cs="Arial"/>
          <w:b/>
          <w:color w:val="000000"/>
          <w:szCs w:val="19"/>
          <w:lang w:val="sk-SK"/>
        </w:rPr>
        <w:t>ČESTNÉ VYHLÁSENIE</w:t>
      </w:r>
    </w:p>
    <w:p w14:paraId="3EF1FE6E" w14:textId="0E96AF88" w:rsidR="00BB2598" w:rsidRPr="00F41277" w:rsidRDefault="00BB2598" w:rsidP="00BB2598">
      <w:pPr>
        <w:autoSpaceDE w:val="0"/>
        <w:autoSpaceDN w:val="0"/>
        <w:adjustRightInd w:val="0"/>
        <w:jc w:val="center"/>
        <w:rPr>
          <w:rFonts w:cs="Arial"/>
          <w:b/>
          <w:color w:val="000000"/>
          <w:szCs w:val="19"/>
          <w:lang w:val="sk-SK"/>
        </w:rPr>
      </w:pPr>
      <w:r w:rsidRPr="00F41277">
        <w:rPr>
          <w:rFonts w:cs="Arial"/>
          <w:b/>
          <w:color w:val="000000"/>
          <w:szCs w:val="19"/>
          <w:lang w:val="sk-SK"/>
        </w:rPr>
        <w:t>o neprítomnosti konfliktu záujmov uchádzača</w:t>
      </w:r>
    </w:p>
    <w:p w14:paraId="45D8B824" w14:textId="4C428585" w:rsidR="00BB2598" w:rsidRPr="00F41277" w:rsidRDefault="00BB2598" w:rsidP="00BB2598">
      <w:pPr>
        <w:autoSpaceDE w:val="0"/>
        <w:autoSpaceDN w:val="0"/>
        <w:adjustRightInd w:val="0"/>
        <w:jc w:val="center"/>
        <w:rPr>
          <w:rFonts w:cs="Arial"/>
          <w:b/>
          <w:color w:val="000000"/>
          <w:szCs w:val="19"/>
          <w:lang w:val="sk-SK"/>
        </w:rPr>
      </w:pPr>
    </w:p>
    <w:p w14:paraId="2F091B54" w14:textId="3B35720F" w:rsidR="00BB2598" w:rsidRPr="00F41277" w:rsidRDefault="00BB2598" w:rsidP="00BB2598">
      <w:pPr>
        <w:autoSpaceDE w:val="0"/>
        <w:autoSpaceDN w:val="0"/>
        <w:adjustRightInd w:val="0"/>
        <w:jc w:val="center"/>
        <w:rPr>
          <w:rFonts w:cs="Arial"/>
          <w:b/>
          <w:color w:val="000000"/>
          <w:szCs w:val="19"/>
          <w:lang w:val="sk-SK"/>
        </w:rPr>
      </w:pPr>
    </w:p>
    <w:p w14:paraId="0C6578A7" w14:textId="77777777" w:rsidR="00BB2598" w:rsidRPr="00F41277" w:rsidRDefault="00BB2598" w:rsidP="00BB2598">
      <w:pPr>
        <w:autoSpaceDE w:val="0"/>
        <w:autoSpaceDN w:val="0"/>
        <w:adjustRightInd w:val="0"/>
        <w:jc w:val="center"/>
        <w:rPr>
          <w:rFonts w:cs="Arial"/>
          <w:b/>
          <w:color w:val="000000"/>
          <w:szCs w:val="19"/>
          <w:lang w:val="sk-SK"/>
        </w:rPr>
      </w:pPr>
    </w:p>
    <w:p w14:paraId="50CA84B5" w14:textId="77777777" w:rsidR="00140AD4" w:rsidRPr="00F41277" w:rsidRDefault="00140AD4" w:rsidP="00140AD4">
      <w:pPr>
        <w:tabs>
          <w:tab w:val="left" w:pos="0"/>
          <w:tab w:val="left" w:pos="3795"/>
        </w:tabs>
        <w:autoSpaceDE w:val="0"/>
        <w:autoSpaceDN w:val="0"/>
        <w:jc w:val="both"/>
        <w:rPr>
          <w:rFonts w:cs="Arial"/>
          <w:szCs w:val="19"/>
          <w:lang w:val="sk-SK" w:eastAsia="sk-SK"/>
        </w:rPr>
      </w:pPr>
      <w:r w:rsidRPr="00F41277">
        <w:rPr>
          <w:rFonts w:cs="Arial"/>
          <w:color w:val="000000"/>
          <w:szCs w:val="19"/>
          <w:lang w:val="sk-SK"/>
        </w:rPr>
        <w:t>Ja dolu podpísaný</w:t>
      </w:r>
      <w:r w:rsidR="00BB2598" w:rsidRPr="00F41277">
        <w:rPr>
          <w:rFonts w:cs="Arial"/>
          <w:color w:val="000000"/>
          <w:szCs w:val="19"/>
          <w:lang w:val="sk-SK"/>
        </w:rPr>
        <w:t xml:space="preserve"> (titul, meno, priezvisko štatutárneho zástupcu) .....................</w:t>
      </w:r>
      <w:r w:rsidRPr="00F41277">
        <w:rPr>
          <w:rFonts w:cs="Arial"/>
          <w:szCs w:val="19"/>
          <w:lang w:val="sk-SK" w:eastAsia="sk-SK"/>
        </w:rPr>
        <w:t xml:space="preserve"> </w:t>
      </w:r>
    </w:p>
    <w:p w14:paraId="6B6D1B41" w14:textId="3FBE530D" w:rsidR="00140AD4" w:rsidRPr="00F41277" w:rsidRDefault="00140AD4" w:rsidP="00140AD4">
      <w:pPr>
        <w:tabs>
          <w:tab w:val="left" w:pos="0"/>
          <w:tab w:val="left" w:pos="3795"/>
        </w:tabs>
        <w:autoSpaceDE w:val="0"/>
        <w:autoSpaceDN w:val="0"/>
        <w:jc w:val="both"/>
        <w:rPr>
          <w:rFonts w:cs="Arial"/>
          <w:szCs w:val="19"/>
          <w:lang w:val="sk-SK" w:eastAsia="sk-SK"/>
        </w:rPr>
      </w:pPr>
      <w:r w:rsidRPr="00F41277">
        <w:rPr>
          <w:rFonts w:cs="Arial"/>
          <w:szCs w:val="19"/>
          <w:lang w:val="sk-SK" w:eastAsia="sk-SK"/>
        </w:rPr>
        <w:t>dodávateľa (názov, sídlo): ...........................................................................................................................</w:t>
      </w:r>
    </w:p>
    <w:p w14:paraId="53BB6D32" w14:textId="77777777" w:rsidR="00140AD4" w:rsidRPr="00F41277" w:rsidRDefault="00140AD4" w:rsidP="00140AD4">
      <w:pPr>
        <w:tabs>
          <w:tab w:val="left" w:pos="0"/>
          <w:tab w:val="left" w:pos="3795"/>
        </w:tabs>
        <w:autoSpaceDE w:val="0"/>
        <w:autoSpaceDN w:val="0"/>
        <w:jc w:val="both"/>
        <w:rPr>
          <w:rFonts w:cs="Arial"/>
          <w:szCs w:val="19"/>
          <w:lang w:val="sk-SK" w:eastAsia="sk-SK"/>
        </w:rPr>
      </w:pPr>
      <w:r w:rsidRPr="00F41277">
        <w:rPr>
          <w:rFonts w:cs="Arial"/>
          <w:szCs w:val="19"/>
          <w:lang w:val="sk-SK" w:eastAsia="sk-SK"/>
        </w:rPr>
        <w:t xml:space="preserve">IČO: </w:t>
      </w:r>
      <w:r w:rsidRPr="00F41277">
        <w:rPr>
          <w:rFonts w:cs="Arial"/>
          <w:b/>
          <w:szCs w:val="19"/>
          <w:lang w:val="sk-SK" w:eastAsia="sk-SK"/>
        </w:rPr>
        <w:t>....................</w:t>
      </w:r>
      <w:r w:rsidRPr="00F41277">
        <w:rPr>
          <w:rFonts w:cs="Arial"/>
          <w:szCs w:val="19"/>
          <w:lang w:val="sk-SK" w:eastAsia="sk-SK"/>
        </w:rPr>
        <w:t xml:space="preserve">  </w:t>
      </w:r>
    </w:p>
    <w:p w14:paraId="7606E605" w14:textId="19EFB660" w:rsidR="00BB2598" w:rsidRPr="00F41277" w:rsidRDefault="00BB2598" w:rsidP="00BB2598">
      <w:pPr>
        <w:jc w:val="both"/>
        <w:rPr>
          <w:b/>
          <w:color w:val="000000"/>
          <w:szCs w:val="19"/>
          <w:lang w:val="sk-SK"/>
        </w:rPr>
      </w:pPr>
      <w:r w:rsidRPr="00F41277">
        <w:rPr>
          <w:rFonts w:cs="Arial"/>
          <w:color w:val="000000"/>
          <w:szCs w:val="19"/>
          <w:lang w:val="sk-SK"/>
        </w:rPr>
        <w:t xml:space="preserve">ktorý predložil ponuku do súťaže vyhlásenej zadávateľom zákazky: </w:t>
      </w:r>
      <w:r w:rsidR="00140AD4" w:rsidRPr="00F41277">
        <w:rPr>
          <w:rFonts w:cs="Arial"/>
          <w:b/>
          <w:color w:val="000000"/>
          <w:szCs w:val="19"/>
          <w:lang w:val="sk-SK"/>
        </w:rPr>
        <w:t>Euroko, spol. s r.</w:t>
      </w:r>
      <w:r w:rsidR="00D904FC" w:rsidRPr="00F41277">
        <w:rPr>
          <w:rFonts w:cs="Arial"/>
          <w:b/>
          <w:color w:val="000000"/>
          <w:szCs w:val="19"/>
          <w:lang w:val="sk-SK"/>
        </w:rPr>
        <w:t xml:space="preserve"> </w:t>
      </w:r>
      <w:r w:rsidR="00140AD4" w:rsidRPr="00F41277">
        <w:rPr>
          <w:rFonts w:cs="Arial"/>
          <w:b/>
          <w:color w:val="000000"/>
          <w:szCs w:val="19"/>
          <w:lang w:val="sk-SK"/>
        </w:rPr>
        <w:t>o., Hlavná 116, 079 01 Veľké Kapušany, IČO: 36591688</w:t>
      </w:r>
    </w:p>
    <w:p w14:paraId="01B34482" w14:textId="6D7EF3EF" w:rsidR="00BB2598" w:rsidRPr="00F41277" w:rsidRDefault="00BB2598" w:rsidP="00BB2598">
      <w:pPr>
        <w:jc w:val="both"/>
        <w:rPr>
          <w:b/>
          <w:bCs/>
          <w:color w:val="000000"/>
          <w:szCs w:val="19"/>
          <w:lang w:val="sk-SK"/>
        </w:rPr>
      </w:pPr>
      <w:r w:rsidRPr="00F41277">
        <w:rPr>
          <w:rFonts w:cs="Arial"/>
          <w:color w:val="000000"/>
          <w:szCs w:val="19"/>
          <w:lang w:val="sk-SK"/>
        </w:rPr>
        <w:t xml:space="preserve">na predmet zákazky: </w:t>
      </w:r>
      <w:r w:rsidR="00140AD4" w:rsidRPr="00F41277">
        <w:rPr>
          <w:b/>
          <w:bCs/>
          <w:color w:val="000000"/>
          <w:szCs w:val="19"/>
          <w:lang w:val="sk-SK"/>
        </w:rPr>
        <w:t>Automatizácia výroby textilných výrobkov – Euroko, spol. s</w:t>
      </w:r>
      <w:r w:rsidR="00D904FC" w:rsidRPr="00F41277">
        <w:rPr>
          <w:b/>
          <w:bCs/>
          <w:color w:val="000000"/>
          <w:szCs w:val="19"/>
          <w:lang w:val="sk-SK"/>
        </w:rPr>
        <w:t xml:space="preserve"> </w:t>
      </w:r>
      <w:r w:rsidR="00140AD4" w:rsidRPr="00F41277">
        <w:rPr>
          <w:b/>
          <w:bCs/>
          <w:color w:val="000000"/>
          <w:szCs w:val="19"/>
          <w:lang w:val="sk-SK"/>
        </w:rPr>
        <w:t>r.</w:t>
      </w:r>
      <w:r w:rsidR="00D904FC" w:rsidRPr="00F41277">
        <w:rPr>
          <w:b/>
          <w:bCs/>
          <w:color w:val="000000"/>
          <w:szCs w:val="19"/>
          <w:lang w:val="sk-SK"/>
        </w:rPr>
        <w:t xml:space="preserve"> </w:t>
      </w:r>
      <w:r w:rsidR="00140AD4" w:rsidRPr="00F41277">
        <w:rPr>
          <w:b/>
          <w:bCs/>
          <w:color w:val="000000"/>
          <w:szCs w:val="19"/>
          <w:lang w:val="sk-SK"/>
        </w:rPr>
        <w:t>o.</w:t>
      </w:r>
    </w:p>
    <w:p w14:paraId="14735421" w14:textId="77777777" w:rsidR="008A7AD0" w:rsidRPr="00F41277" w:rsidRDefault="008A7AD0" w:rsidP="00BB2598">
      <w:pPr>
        <w:jc w:val="both"/>
        <w:rPr>
          <w:b/>
          <w:bCs/>
          <w:color w:val="000000"/>
          <w:szCs w:val="19"/>
          <w:lang w:val="sk-SK"/>
        </w:rPr>
      </w:pPr>
    </w:p>
    <w:p w14:paraId="15E25AAC" w14:textId="77777777" w:rsidR="00BB2598" w:rsidRPr="00F41277" w:rsidRDefault="00BB2598" w:rsidP="00BB2598">
      <w:pPr>
        <w:autoSpaceDE w:val="0"/>
        <w:autoSpaceDN w:val="0"/>
        <w:adjustRightInd w:val="0"/>
        <w:jc w:val="both"/>
        <w:rPr>
          <w:rFonts w:cs="Arial"/>
          <w:color w:val="000000"/>
          <w:szCs w:val="19"/>
          <w:lang w:val="sk-SK"/>
        </w:rPr>
      </w:pPr>
    </w:p>
    <w:p w14:paraId="5557D7E9" w14:textId="6DB68A21" w:rsidR="00BB2598" w:rsidRPr="00F41277" w:rsidRDefault="00BB2598" w:rsidP="00BB2598">
      <w:pPr>
        <w:autoSpaceDE w:val="0"/>
        <w:autoSpaceDN w:val="0"/>
        <w:adjustRightInd w:val="0"/>
        <w:jc w:val="center"/>
        <w:rPr>
          <w:rFonts w:cs="Arial"/>
          <w:b/>
          <w:color w:val="000000"/>
          <w:szCs w:val="19"/>
          <w:lang w:val="sk-SK"/>
        </w:rPr>
      </w:pPr>
      <w:r w:rsidRPr="00F41277">
        <w:rPr>
          <w:rFonts w:cs="Arial"/>
          <w:b/>
          <w:color w:val="000000"/>
          <w:szCs w:val="19"/>
          <w:lang w:val="sk-SK"/>
        </w:rPr>
        <w:t>ČESTNE VYHLASUJEM,</w:t>
      </w:r>
    </w:p>
    <w:p w14:paraId="0EDDF46D" w14:textId="77777777" w:rsidR="00BB2598" w:rsidRPr="00F41277" w:rsidRDefault="00BB2598" w:rsidP="00BB2598">
      <w:pPr>
        <w:autoSpaceDE w:val="0"/>
        <w:autoSpaceDN w:val="0"/>
        <w:adjustRightInd w:val="0"/>
        <w:jc w:val="center"/>
        <w:rPr>
          <w:rFonts w:cs="Arial"/>
          <w:b/>
          <w:color w:val="000000"/>
          <w:szCs w:val="19"/>
          <w:lang w:val="sk-SK"/>
        </w:rPr>
      </w:pPr>
    </w:p>
    <w:p w14:paraId="2602F7B1" w14:textId="0EC92FB3" w:rsidR="00BB2598" w:rsidRPr="00F41277" w:rsidRDefault="00140AD4" w:rsidP="00BB2598">
      <w:pPr>
        <w:autoSpaceDE w:val="0"/>
        <w:autoSpaceDN w:val="0"/>
        <w:adjustRightInd w:val="0"/>
        <w:jc w:val="both"/>
        <w:rPr>
          <w:rFonts w:cs="Arial"/>
          <w:color w:val="000000"/>
          <w:szCs w:val="19"/>
          <w:lang w:val="sk-SK"/>
        </w:rPr>
      </w:pPr>
      <w:r w:rsidRPr="00F41277">
        <w:rPr>
          <w:rFonts w:cs="Arial"/>
          <w:color w:val="000000"/>
          <w:szCs w:val="19"/>
          <w:lang w:val="sk-SK"/>
        </w:rPr>
        <w:t xml:space="preserve">že </w:t>
      </w:r>
      <w:r w:rsidR="00BB2598" w:rsidRPr="00F41277">
        <w:rPr>
          <w:rFonts w:cs="Arial"/>
          <w:color w:val="000000"/>
          <w:szCs w:val="19"/>
          <w:lang w:val="sk-SK"/>
        </w:rPr>
        <w:t>v súvislosti s uvedeným postupom zadávania zákazky:</w:t>
      </w:r>
    </w:p>
    <w:p w14:paraId="7B324C96" w14:textId="77777777" w:rsidR="00BB2598" w:rsidRPr="00F41277" w:rsidRDefault="00BB2598" w:rsidP="00BB2598">
      <w:pPr>
        <w:autoSpaceDE w:val="0"/>
        <w:autoSpaceDN w:val="0"/>
        <w:adjustRightInd w:val="0"/>
        <w:jc w:val="both"/>
        <w:rPr>
          <w:rFonts w:cs="Arial"/>
          <w:color w:val="000000"/>
          <w:szCs w:val="19"/>
          <w:lang w:val="sk-SK"/>
        </w:rPr>
      </w:pPr>
    </w:p>
    <w:p w14:paraId="5AE4F6F3" w14:textId="4C725741" w:rsidR="00BB2598" w:rsidRPr="00F41277" w:rsidRDefault="00BB2598" w:rsidP="00BB2598">
      <w:pPr>
        <w:autoSpaceDE w:val="0"/>
        <w:autoSpaceDN w:val="0"/>
        <w:adjustRightInd w:val="0"/>
        <w:jc w:val="both"/>
        <w:rPr>
          <w:rFonts w:cs="Arial"/>
          <w:color w:val="000000"/>
          <w:szCs w:val="19"/>
          <w:lang w:val="sk-SK"/>
        </w:rPr>
      </w:pPr>
      <w:r w:rsidRPr="00F41277">
        <w:rPr>
          <w:rFonts w:cs="Arial"/>
          <w:color w:val="000000"/>
          <w:szCs w:val="19"/>
          <w:lang w:val="sk-SK"/>
        </w:rPr>
        <w:t xml:space="preserve">a) som nevyvíjal a nebudem vyvíjať voči žiadnej osobe na strane </w:t>
      </w:r>
      <w:r w:rsidR="00C178DA" w:rsidRPr="00F41277">
        <w:rPr>
          <w:rFonts w:cs="Arial"/>
          <w:color w:val="000000"/>
          <w:szCs w:val="19"/>
          <w:lang w:val="sk-SK"/>
        </w:rPr>
        <w:t>zadávateľa zákazky</w:t>
      </w:r>
      <w:r w:rsidRPr="00F41277">
        <w:rPr>
          <w:rFonts w:cs="Arial"/>
          <w:color w:val="000000"/>
          <w:szCs w:val="19"/>
          <w:lang w:val="sk-SK"/>
        </w:rPr>
        <w:t xml:space="preserve"> akékoľvek aktivity, ktoré by mohli viesť k zvýhodneniu nášho postavenia v postupe tohto obstarávania,</w:t>
      </w:r>
    </w:p>
    <w:p w14:paraId="7B2C75B1" w14:textId="77777777" w:rsidR="00BB2598" w:rsidRPr="00F41277" w:rsidRDefault="00BB2598" w:rsidP="00BB2598">
      <w:pPr>
        <w:autoSpaceDE w:val="0"/>
        <w:autoSpaceDN w:val="0"/>
        <w:adjustRightInd w:val="0"/>
        <w:jc w:val="both"/>
        <w:rPr>
          <w:rFonts w:cs="Arial"/>
          <w:color w:val="000000"/>
          <w:szCs w:val="19"/>
          <w:lang w:val="sk-SK"/>
        </w:rPr>
      </w:pPr>
    </w:p>
    <w:p w14:paraId="1CE2A438" w14:textId="1A6C67D3" w:rsidR="00BB2598" w:rsidRPr="00F41277" w:rsidRDefault="00BB2598" w:rsidP="00BB2598">
      <w:pPr>
        <w:autoSpaceDE w:val="0"/>
        <w:autoSpaceDN w:val="0"/>
        <w:adjustRightInd w:val="0"/>
        <w:jc w:val="both"/>
        <w:rPr>
          <w:rFonts w:cs="Arial"/>
          <w:color w:val="000000"/>
          <w:szCs w:val="19"/>
          <w:lang w:val="sk-SK"/>
        </w:rPr>
      </w:pPr>
      <w:r w:rsidRPr="00F41277">
        <w:rPr>
          <w:rFonts w:cs="Arial"/>
          <w:color w:val="000000"/>
          <w:szCs w:val="19"/>
          <w:lang w:val="sk-SK"/>
        </w:rPr>
        <w:t>b) neposkytol som a neposkytnem akejkoľvek čo i len potenciálne zainteresovanej osobe priamo alebo nepriamo akúkoľvek finančnú alebo vecnú výhodu ako motiváciu alebo odmenu súvisiacu so zadaním tejto zákazky,</w:t>
      </w:r>
    </w:p>
    <w:p w14:paraId="4BD7D016" w14:textId="77777777" w:rsidR="00BB2598" w:rsidRPr="00F41277" w:rsidRDefault="00BB2598" w:rsidP="00BB2598">
      <w:pPr>
        <w:autoSpaceDE w:val="0"/>
        <w:autoSpaceDN w:val="0"/>
        <w:adjustRightInd w:val="0"/>
        <w:jc w:val="both"/>
        <w:rPr>
          <w:rFonts w:cs="Arial"/>
          <w:color w:val="000000"/>
          <w:szCs w:val="19"/>
          <w:lang w:val="sk-SK"/>
        </w:rPr>
      </w:pPr>
    </w:p>
    <w:p w14:paraId="3DC2A6F3" w14:textId="725BD646" w:rsidR="00BB2598" w:rsidRPr="00F41277" w:rsidRDefault="00BB2598" w:rsidP="00BB2598">
      <w:pPr>
        <w:autoSpaceDE w:val="0"/>
        <w:autoSpaceDN w:val="0"/>
        <w:adjustRightInd w:val="0"/>
        <w:jc w:val="both"/>
        <w:rPr>
          <w:rFonts w:cs="Arial"/>
          <w:color w:val="000000"/>
          <w:szCs w:val="19"/>
          <w:lang w:val="sk-SK"/>
        </w:rPr>
      </w:pPr>
      <w:r w:rsidRPr="00F41277">
        <w:rPr>
          <w:rFonts w:cs="Arial"/>
          <w:color w:val="000000"/>
          <w:szCs w:val="19"/>
          <w:lang w:val="sk-SK"/>
        </w:rPr>
        <w:t xml:space="preserve">c) budem bezodkladne informovať </w:t>
      </w:r>
      <w:r w:rsidR="00C178DA" w:rsidRPr="00F41277">
        <w:rPr>
          <w:rFonts w:cs="Arial"/>
          <w:color w:val="000000"/>
          <w:szCs w:val="19"/>
          <w:lang w:val="sk-SK"/>
        </w:rPr>
        <w:t>zadávateľa zákazky</w:t>
      </w:r>
      <w:r w:rsidRPr="00F41277">
        <w:rPr>
          <w:rFonts w:cs="Arial"/>
          <w:color w:val="000000"/>
          <w:szCs w:val="19"/>
          <w:lang w:val="sk-SK"/>
        </w:rPr>
        <w:t xml:space="preserve"> o akejkoľvek situácii, ktorá je považovaná za konflikt záujmov alebo ktorá by mohla viesť ku konfliktu záujmov kedykoľvek v priebehu procesu obstarávania</w:t>
      </w:r>
      <w:r w:rsidR="00C178DA" w:rsidRPr="00F41277">
        <w:rPr>
          <w:rFonts w:cs="Arial"/>
          <w:color w:val="000000"/>
          <w:szCs w:val="19"/>
          <w:lang w:val="sk-SK"/>
        </w:rPr>
        <w:t xml:space="preserve"> zákazky</w:t>
      </w:r>
      <w:r w:rsidRPr="00F41277">
        <w:rPr>
          <w:rFonts w:cs="Arial"/>
          <w:color w:val="000000"/>
          <w:szCs w:val="19"/>
          <w:lang w:val="sk-SK"/>
        </w:rPr>
        <w:t>,</w:t>
      </w:r>
    </w:p>
    <w:p w14:paraId="65A87665" w14:textId="77777777" w:rsidR="00BB2598" w:rsidRPr="00F41277" w:rsidRDefault="00BB2598" w:rsidP="00BB2598">
      <w:pPr>
        <w:autoSpaceDE w:val="0"/>
        <w:autoSpaceDN w:val="0"/>
        <w:adjustRightInd w:val="0"/>
        <w:jc w:val="both"/>
        <w:rPr>
          <w:rFonts w:cs="Arial"/>
          <w:color w:val="000000"/>
          <w:szCs w:val="19"/>
          <w:lang w:val="sk-SK"/>
        </w:rPr>
      </w:pPr>
    </w:p>
    <w:p w14:paraId="6F8B915D" w14:textId="61741E07" w:rsidR="00BB2598" w:rsidRPr="00F41277" w:rsidRDefault="00BB2598" w:rsidP="00BB2598">
      <w:pPr>
        <w:autoSpaceDE w:val="0"/>
        <w:autoSpaceDN w:val="0"/>
        <w:adjustRightInd w:val="0"/>
        <w:jc w:val="both"/>
        <w:rPr>
          <w:rFonts w:cs="Arial"/>
          <w:color w:val="000000"/>
          <w:szCs w:val="19"/>
          <w:lang w:val="sk-SK"/>
        </w:rPr>
      </w:pPr>
      <w:r w:rsidRPr="00F41277">
        <w:rPr>
          <w:rFonts w:cs="Arial"/>
          <w:color w:val="000000"/>
          <w:szCs w:val="19"/>
          <w:lang w:val="sk-SK"/>
        </w:rPr>
        <w:t xml:space="preserve">d) poskytnem </w:t>
      </w:r>
      <w:r w:rsidR="000C5248" w:rsidRPr="00F41277">
        <w:rPr>
          <w:rFonts w:cs="Arial"/>
          <w:color w:val="000000"/>
          <w:szCs w:val="19"/>
          <w:lang w:val="sk-SK"/>
        </w:rPr>
        <w:t>zadávateľovi zákazky</w:t>
      </w:r>
      <w:r w:rsidRPr="00F41277">
        <w:rPr>
          <w:rFonts w:cs="Arial"/>
          <w:color w:val="000000"/>
          <w:szCs w:val="19"/>
          <w:lang w:val="sk-SK"/>
        </w:rPr>
        <w:t xml:space="preserve"> v postupe tohto obstarávania presné, pravdivé a úplné informácie.</w:t>
      </w:r>
    </w:p>
    <w:p w14:paraId="67565EC3" w14:textId="6843D582" w:rsidR="00BB2598" w:rsidRPr="00F41277" w:rsidRDefault="00BB2598" w:rsidP="00BB2598">
      <w:pPr>
        <w:autoSpaceDE w:val="0"/>
        <w:autoSpaceDN w:val="0"/>
        <w:adjustRightInd w:val="0"/>
        <w:jc w:val="both"/>
        <w:rPr>
          <w:rFonts w:cs="Arial"/>
          <w:color w:val="000000"/>
          <w:szCs w:val="19"/>
          <w:lang w:val="sk-SK"/>
        </w:rPr>
      </w:pPr>
    </w:p>
    <w:p w14:paraId="0D62CCC6" w14:textId="0CB3E68F" w:rsidR="00BB2598" w:rsidRPr="00F41277" w:rsidRDefault="00BB2598" w:rsidP="00BB2598">
      <w:pPr>
        <w:autoSpaceDE w:val="0"/>
        <w:autoSpaceDN w:val="0"/>
        <w:adjustRightInd w:val="0"/>
        <w:jc w:val="both"/>
        <w:rPr>
          <w:rFonts w:cs="Arial"/>
          <w:color w:val="000000"/>
          <w:szCs w:val="19"/>
          <w:lang w:val="sk-SK"/>
        </w:rPr>
      </w:pPr>
    </w:p>
    <w:p w14:paraId="6CA0C394" w14:textId="77777777" w:rsidR="00BB2598" w:rsidRPr="00F41277" w:rsidRDefault="00BB2598" w:rsidP="00BB2598">
      <w:pPr>
        <w:autoSpaceDE w:val="0"/>
        <w:autoSpaceDN w:val="0"/>
        <w:adjustRightInd w:val="0"/>
        <w:jc w:val="both"/>
        <w:rPr>
          <w:rFonts w:cs="Arial"/>
          <w:color w:val="000000"/>
          <w:szCs w:val="19"/>
          <w:lang w:val="sk-SK"/>
        </w:rPr>
      </w:pPr>
    </w:p>
    <w:p w14:paraId="76744873" w14:textId="77777777" w:rsidR="00140AD4" w:rsidRPr="00F41277" w:rsidRDefault="00140AD4" w:rsidP="00140AD4">
      <w:pPr>
        <w:tabs>
          <w:tab w:val="left" w:pos="0"/>
          <w:tab w:val="left" w:pos="709"/>
        </w:tabs>
        <w:autoSpaceDE w:val="0"/>
        <w:autoSpaceDN w:val="0"/>
        <w:jc w:val="both"/>
        <w:rPr>
          <w:rFonts w:cs="Arial"/>
          <w:szCs w:val="19"/>
          <w:lang w:val="sk-SK" w:eastAsia="sk-SK"/>
        </w:rPr>
      </w:pPr>
      <w:r w:rsidRPr="00F41277">
        <w:rPr>
          <w:rFonts w:cs="Arial"/>
          <w:szCs w:val="19"/>
          <w:lang w:val="sk-SK" w:eastAsia="sk-SK"/>
        </w:rPr>
        <w:t>V ......................................................., dňa ..................................</w:t>
      </w:r>
    </w:p>
    <w:p w14:paraId="660C55F7" w14:textId="77777777" w:rsidR="00140AD4" w:rsidRPr="00F41277" w:rsidRDefault="00140AD4" w:rsidP="00140AD4">
      <w:pPr>
        <w:tabs>
          <w:tab w:val="left" w:pos="0"/>
          <w:tab w:val="left" w:pos="709"/>
        </w:tabs>
        <w:autoSpaceDE w:val="0"/>
        <w:autoSpaceDN w:val="0"/>
        <w:jc w:val="both"/>
        <w:rPr>
          <w:rFonts w:cs="Arial"/>
          <w:szCs w:val="19"/>
          <w:lang w:val="sk-SK" w:eastAsia="sk-SK"/>
        </w:rPr>
      </w:pPr>
    </w:p>
    <w:p w14:paraId="024ADE0B" w14:textId="77777777" w:rsidR="00140AD4" w:rsidRPr="00F41277" w:rsidRDefault="00140AD4" w:rsidP="00140AD4">
      <w:pPr>
        <w:autoSpaceDE w:val="0"/>
        <w:autoSpaceDN w:val="0"/>
        <w:adjustRightInd w:val="0"/>
        <w:rPr>
          <w:rFonts w:cs="Arial"/>
          <w:color w:val="000000"/>
          <w:szCs w:val="19"/>
          <w:lang w:val="sk-SK" w:eastAsia="sk-SK"/>
        </w:rPr>
      </w:pPr>
    </w:p>
    <w:p w14:paraId="0D350266" w14:textId="77777777" w:rsidR="00140AD4" w:rsidRPr="00F41277" w:rsidRDefault="00140AD4" w:rsidP="00140AD4">
      <w:pPr>
        <w:autoSpaceDE w:val="0"/>
        <w:autoSpaceDN w:val="0"/>
        <w:adjustRightInd w:val="0"/>
        <w:rPr>
          <w:rFonts w:cs="Arial"/>
          <w:color w:val="000000"/>
          <w:szCs w:val="19"/>
          <w:lang w:val="sk-SK" w:eastAsia="sk-SK"/>
        </w:rPr>
      </w:pPr>
    </w:p>
    <w:p w14:paraId="45A9B196" w14:textId="19C0935A" w:rsidR="00140AD4" w:rsidRPr="00F41277" w:rsidRDefault="00140AD4" w:rsidP="00140AD4">
      <w:pPr>
        <w:autoSpaceDE w:val="0"/>
        <w:autoSpaceDN w:val="0"/>
        <w:adjustRightInd w:val="0"/>
        <w:rPr>
          <w:rFonts w:cs="Arial"/>
          <w:color w:val="000000"/>
          <w:szCs w:val="19"/>
          <w:lang w:val="sk-SK" w:eastAsia="sk-SK"/>
        </w:rPr>
      </w:pPr>
    </w:p>
    <w:p w14:paraId="0BE1A9FB" w14:textId="0BB70386" w:rsidR="00E07C5B" w:rsidRPr="00F41277" w:rsidRDefault="00E07C5B" w:rsidP="00140AD4">
      <w:pPr>
        <w:autoSpaceDE w:val="0"/>
        <w:autoSpaceDN w:val="0"/>
        <w:adjustRightInd w:val="0"/>
        <w:rPr>
          <w:rFonts w:cs="Arial"/>
          <w:color w:val="000000"/>
          <w:szCs w:val="19"/>
          <w:lang w:val="sk-SK" w:eastAsia="sk-SK"/>
        </w:rPr>
      </w:pPr>
    </w:p>
    <w:p w14:paraId="070EEC59" w14:textId="77777777" w:rsidR="00E07C5B" w:rsidRPr="00F41277" w:rsidRDefault="00E07C5B" w:rsidP="00140AD4">
      <w:pPr>
        <w:autoSpaceDE w:val="0"/>
        <w:autoSpaceDN w:val="0"/>
        <w:adjustRightInd w:val="0"/>
        <w:rPr>
          <w:rFonts w:cs="Arial"/>
          <w:color w:val="000000"/>
          <w:szCs w:val="19"/>
          <w:lang w:val="sk-SK" w:eastAsia="sk-SK"/>
        </w:rPr>
      </w:pPr>
    </w:p>
    <w:p w14:paraId="1A0EB09C" w14:textId="77777777" w:rsidR="00140AD4" w:rsidRPr="00F41277" w:rsidRDefault="00140AD4" w:rsidP="00140AD4">
      <w:pPr>
        <w:autoSpaceDE w:val="0"/>
        <w:autoSpaceDN w:val="0"/>
        <w:adjustRightInd w:val="0"/>
        <w:rPr>
          <w:rFonts w:cs="Arial"/>
          <w:color w:val="000000"/>
          <w:szCs w:val="19"/>
          <w:lang w:val="sk-SK" w:eastAsia="sk-SK"/>
        </w:rPr>
      </w:pPr>
    </w:p>
    <w:p w14:paraId="1087814D" w14:textId="77777777" w:rsidR="00E07C5B" w:rsidRPr="00F41277" w:rsidRDefault="00E07C5B" w:rsidP="00E07C5B">
      <w:pPr>
        <w:jc w:val="center"/>
        <w:rPr>
          <w:rFonts w:cs="Arial"/>
          <w:szCs w:val="19"/>
          <w:lang w:val="sk-SK"/>
        </w:rPr>
      </w:pPr>
      <w:r w:rsidRPr="00F41277">
        <w:rPr>
          <w:rFonts w:cs="Arial"/>
          <w:szCs w:val="19"/>
          <w:lang w:val="sk-SK"/>
        </w:rPr>
        <w:t>Podpis a pečiatka:...................................................................</w:t>
      </w:r>
    </w:p>
    <w:p w14:paraId="39782577" w14:textId="77777777" w:rsidR="00E07C5B" w:rsidRPr="00F41277" w:rsidRDefault="00E07C5B" w:rsidP="00E07C5B">
      <w:pPr>
        <w:jc w:val="center"/>
        <w:rPr>
          <w:rFonts w:cs="Arial"/>
          <w:szCs w:val="19"/>
          <w:lang w:val="sk-SK"/>
        </w:rPr>
      </w:pPr>
      <w:r w:rsidRPr="00F41277">
        <w:rPr>
          <w:rFonts w:cs="Arial"/>
          <w:szCs w:val="19"/>
          <w:lang w:val="sk-SK"/>
        </w:rPr>
        <w:t xml:space="preserve">                                                                                            (meno priezvisko a funkcia štatutárneho orgánu                         </w:t>
      </w:r>
    </w:p>
    <w:p w14:paraId="51420C70" w14:textId="77777777" w:rsidR="00E07C5B" w:rsidRPr="00F41277" w:rsidRDefault="00E07C5B" w:rsidP="00E07C5B">
      <w:pPr>
        <w:jc w:val="center"/>
        <w:rPr>
          <w:rFonts w:cs="Arial"/>
          <w:szCs w:val="19"/>
          <w:lang w:val="sk-SK"/>
        </w:rPr>
      </w:pPr>
      <w:r w:rsidRPr="00F41277">
        <w:rPr>
          <w:rFonts w:cs="Arial"/>
          <w:szCs w:val="19"/>
          <w:lang w:val="sk-SK"/>
        </w:rPr>
        <w:t xml:space="preserve">                                                                                       alebo ním poverenej osoby)</w:t>
      </w:r>
    </w:p>
    <w:p w14:paraId="409A1528" w14:textId="77777777" w:rsidR="00140AD4" w:rsidRPr="00F41277" w:rsidRDefault="00140AD4" w:rsidP="00140AD4">
      <w:pPr>
        <w:autoSpaceDE w:val="0"/>
        <w:autoSpaceDN w:val="0"/>
        <w:adjustRightInd w:val="0"/>
        <w:rPr>
          <w:rFonts w:cs="Arial"/>
          <w:color w:val="000000"/>
          <w:szCs w:val="19"/>
          <w:lang w:val="sk-SK" w:eastAsia="sk-SK"/>
        </w:rPr>
      </w:pPr>
    </w:p>
    <w:p w14:paraId="722A7A1E" w14:textId="77777777" w:rsidR="00140AD4" w:rsidRPr="00F41277" w:rsidRDefault="00140AD4" w:rsidP="00140AD4">
      <w:pPr>
        <w:autoSpaceDE w:val="0"/>
        <w:autoSpaceDN w:val="0"/>
        <w:adjustRightInd w:val="0"/>
        <w:rPr>
          <w:rFonts w:cs="Arial"/>
          <w:color w:val="000000"/>
          <w:szCs w:val="19"/>
          <w:lang w:val="sk-SK" w:eastAsia="sk-SK"/>
        </w:rPr>
      </w:pPr>
    </w:p>
    <w:p w14:paraId="23DE4B71" w14:textId="27332E9B" w:rsidR="00BB2598" w:rsidRPr="00F41277" w:rsidRDefault="00BB2598" w:rsidP="005A10B8">
      <w:pPr>
        <w:autoSpaceDE w:val="0"/>
        <w:autoSpaceDN w:val="0"/>
        <w:adjustRightInd w:val="0"/>
        <w:jc w:val="right"/>
        <w:rPr>
          <w:rFonts w:cs="Arial"/>
          <w:color w:val="000000"/>
          <w:szCs w:val="19"/>
          <w:lang w:val="sk-SK"/>
        </w:rPr>
      </w:pPr>
    </w:p>
    <w:p w14:paraId="718FC247" w14:textId="000A071F" w:rsidR="002B3A1A" w:rsidRPr="00F41277" w:rsidRDefault="002B3A1A" w:rsidP="005A10B8">
      <w:pPr>
        <w:autoSpaceDE w:val="0"/>
        <w:autoSpaceDN w:val="0"/>
        <w:adjustRightInd w:val="0"/>
        <w:jc w:val="right"/>
        <w:rPr>
          <w:rFonts w:cs="Arial"/>
          <w:color w:val="000000"/>
          <w:szCs w:val="19"/>
          <w:lang w:val="sk-SK"/>
        </w:rPr>
      </w:pPr>
    </w:p>
    <w:p w14:paraId="1BBFDD12" w14:textId="6D6A5935" w:rsidR="002B3A1A" w:rsidRPr="00F41277" w:rsidRDefault="002B3A1A" w:rsidP="005A10B8">
      <w:pPr>
        <w:autoSpaceDE w:val="0"/>
        <w:autoSpaceDN w:val="0"/>
        <w:adjustRightInd w:val="0"/>
        <w:jc w:val="right"/>
        <w:rPr>
          <w:rFonts w:cs="Arial"/>
          <w:color w:val="000000"/>
          <w:szCs w:val="19"/>
          <w:lang w:val="sk-SK"/>
        </w:rPr>
      </w:pPr>
    </w:p>
    <w:p w14:paraId="23ED251D" w14:textId="2BC97CB2" w:rsidR="002B3A1A" w:rsidRPr="00F41277" w:rsidRDefault="002B3A1A" w:rsidP="005A10B8">
      <w:pPr>
        <w:autoSpaceDE w:val="0"/>
        <w:autoSpaceDN w:val="0"/>
        <w:adjustRightInd w:val="0"/>
        <w:jc w:val="right"/>
        <w:rPr>
          <w:rFonts w:cs="Arial"/>
          <w:color w:val="000000"/>
          <w:szCs w:val="19"/>
          <w:lang w:val="sk-SK"/>
        </w:rPr>
      </w:pPr>
    </w:p>
    <w:p w14:paraId="6BC17AD3" w14:textId="3279C64B" w:rsidR="002B3A1A" w:rsidRPr="00F41277" w:rsidRDefault="002B3A1A" w:rsidP="005A10B8">
      <w:pPr>
        <w:autoSpaceDE w:val="0"/>
        <w:autoSpaceDN w:val="0"/>
        <w:adjustRightInd w:val="0"/>
        <w:jc w:val="right"/>
        <w:rPr>
          <w:rFonts w:cs="Arial"/>
          <w:color w:val="000000"/>
          <w:szCs w:val="19"/>
          <w:lang w:val="sk-SK"/>
        </w:rPr>
      </w:pPr>
    </w:p>
    <w:p w14:paraId="054F8BE2" w14:textId="5B3C2BF9" w:rsidR="002B3A1A" w:rsidRPr="00F41277" w:rsidRDefault="002B3A1A" w:rsidP="009F128D">
      <w:pPr>
        <w:autoSpaceDE w:val="0"/>
        <w:autoSpaceDN w:val="0"/>
        <w:adjustRightInd w:val="0"/>
        <w:rPr>
          <w:rFonts w:cs="Arial"/>
          <w:color w:val="000000"/>
          <w:szCs w:val="19"/>
          <w:lang w:val="sk-SK"/>
        </w:rPr>
      </w:pPr>
    </w:p>
    <w:p w14:paraId="558AADAA" w14:textId="43CC98AF" w:rsidR="002B3A1A" w:rsidRPr="00F41277" w:rsidRDefault="002B3A1A" w:rsidP="005A10B8">
      <w:pPr>
        <w:autoSpaceDE w:val="0"/>
        <w:autoSpaceDN w:val="0"/>
        <w:adjustRightInd w:val="0"/>
        <w:jc w:val="right"/>
        <w:rPr>
          <w:rFonts w:cs="Arial"/>
          <w:color w:val="000000"/>
          <w:szCs w:val="19"/>
          <w:lang w:val="sk-SK"/>
        </w:rPr>
      </w:pPr>
    </w:p>
    <w:p w14:paraId="1B0A5A07" w14:textId="4736A345" w:rsidR="002B3A1A" w:rsidRPr="00F41277" w:rsidRDefault="002B3A1A" w:rsidP="005A10B8">
      <w:pPr>
        <w:autoSpaceDE w:val="0"/>
        <w:autoSpaceDN w:val="0"/>
        <w:adjustRightInd w:val="0"/>
        <w:jc w:val="right"/>
        <w:rPr>
          <w:rFonts w:cs="Arial"/>
          <w:color w:val="000000"/>
          <w:szCs w:val="19"/>
          <w:lang w:val="sk-SK"/>
        </w:rPr>
      </w:pPr>
    </w:p>
    <w:p w14:paraId="16226EF4" w14:textId="3CC117FE" w:rsidR="002B3A1A" w:rsidRPr="00F41277" w:rsidRDefault="002B3A1A" w:rsidP="005A10B8">
      <w:pPr>
        <w:autoSpaceDE w:val="0"/>
        <w:autoSpaceDN w:val="0"/>
        <w:adjustRightInd w:val="0"/>
        <w:jc w:val="right"/>
        <w:rPr>
          <w:rFonts w:cs="Arial"/>
          <w:color w:val="000000"/>
          <w:szCs w:val="19"/>
          <w:lang w:val="sk-SK"/>
        </w:rPr>
      </w:pPr>
    </w:p>
    <w:p w14:paraId="56C23C6B" w14:textId="509D5598" w:rsidR="002B3A1A" w:rsidRPr="00F41277" w:rsidRDefault="002B3A1A" w:rsidP="005A10B8">
      <w:pPr>
        <w:autoSpaceDE w:val="0"/>
        <w:autoSpaceDN w:val="0"/>
        <w:adjustRightInd w:val="0"/>
        <w:jc w:val="right"/>
        <w:rPr>
          <w:rFonts w:cs="Arial"/>
          <w:color w:val="000000"/>
          <w:szCs w:val="19"/>
          <w:lang w:val="sk-SK"/>
        </w:rPr>
      </w:pPr>
    </w:p>
    <w:p w14:paraId="3EE9965D" w14:textId="707F3489" w:rsidR="002B3A1A" w:rsidRPr="00F41277" w:rsidRDefault="002B3A1A" w:rsidP="005A10B8">
      <w:pPr>
        <w:autoSpaceDE w:val="0"/>
        <w:autoSpaceDN w:val="0"/>
        <w:adjustRightInd w:val="0"/>
        <w:jc w:val="right"/>
        <w:rPr>
          <w:rFonts w:cs="Arial"/>
          <w:color w:val="000000"/>
          <w:szCs w:val="19"/>
          <w:lang w:val="sk-SK"/>
        </w:rPr>
      </w:pPr>
    </w:p>
    <w:p w14:paraId="5B0F5591" w14:textId="6748756D" w:rsidR="002B3A1A" w:rsidRPr="00F41277" w:rsidRDefault="002B3A1A" w:rsidP="005A10B8">
      <w:pPr>
        <w:autoSpaceDE w:val="0"/>
        <w:autoSpaceDN w:val="0"/>
        <w:adjustRightInd w:val="0"/>
        <w:jc w:val="right"/>
        <w:rPr>
          <w:rFonts w:cs="Arial"/>
          <w:color w:val="000000"/>
          <w:szCs w:val="19"/>
          <w:lang w:val="sk-SK"/>
        </w:rPr>
      </w:pPr>
    </w:p>
    <w:p w14:paraId="61CDD586" w14:textId="5035EB88" w:rsidR="002B3A1A" w:rsidRPr="00F41277" w:rsidRDefault="002B3A1A" w:rsidP="005A10B8">
      <w:pPr>
        <w:autoSpaceDE w:val="0"/>
        <w:autoSpaceDN w:val="0"/>
        <w:adjustRightInd w:val="0"/>
        <w:jc w:val="right"/>
        <w:rPr>
          <w:rFonts w:cs="Arial"/>
          <w:color w:val="000000"/>
          <w:szCs w:val="19"/>
          <w:lang w:val="sk-SK"/>
        </w:rPr>
      </w:pPr>
    </w:p>
    <w:p w14:paraId="15C82F03" w14:textId="77777777" w:rsidR="002B3A1A" w:rsidRPr="00F41277" w:rsidRDefault="002B3A1A" w:rsidP="002B3A1A">
      <w:pPr>
        <w:rPr>
          <w:rFonts w:cs="Arial"/>
          <w:bCs/>
          <w:i/>
          <w:szCs w:val="19"/>
          <w:lang w:val="sk-SK" w:eastAsia="sk-SK"/>
        </w:rPr>
      </w:pPr>
    </w:p>
    <w:p w14:paraId="3BC0397E" w14:textId="77777777" w:rsidR="002B3A1A" w:rsidRPr="00F41277" w:rsidRDefault="002B3A1A" w:rsidP="002B3A1A">
      <w:pPr>
        <w:rPr>
          <w:rFonts w:cs="Arial"/>
          <w:bCs/>
          <w:i/>
          <w:szCs w:val="19"/>
          <w:lang w:val="sk-SK" w:eastAsia="sk-SK"/>
        </w:rPr>
      </w:pPr>
    </w:p>
    <w:p w14:paraId="33A0AF10" w14:textId="36872605" w:rsidR="002B3A1A" w:rsidRDefault="002B3A1A" w:rsidP="005A10B8">
      <w:pPr>
        <w:autoSpaceDE w:val="0"/>
        <w:autoSpaceDN w:val="0"/>
        <w:adjustRightInd w:val="0"/>
        <w:jc w:val="right"/>
        <w:rPr>
          <w:rFonts w:cs="Arial"/>
          <w:color w:val="000000"/>
          <w:szCs w:val="19"/>
          <w:lang w:val="sk-SK"/>
        </w:rPr>
      </w:pPr>
    </w:p>
    <w:p w14:paraId="79CA5D50" w14:textId="636ABB8C" w:rsidR="001337F3" w:rsidRDefault="001337F3" w:rsidP="005A10B8">
      <w:pPr>
        <w:autoSpaceDE w:val="0"/>
        <w:autoSpaceDN w:val="0"/>
        <w:adjustRightInd w:val="0"/>
        <w:jc w:val="right"/>
        <w:rPr>
          <w:rFonts w:cs="Arial"/>
          <w:color w:val="000000"/>
          <w:szCs w:val="19"/>
          <w:lang w:val="sk-SK"/>
        </w:rPr>
      </w:pPr>
    </w:p>
    <w:p w14:paraId="10A9E2DF" w14:textId="607145E6" w:rsidR="001337F3" w:rsidRDefault="001337F3" w:rsidP="005A10B8">
      <w:pPr>
        <w:autoSpaceDE w:val="0"/>
        <w:autoSpaceDN w:val="0"/>
        <w:adjustRightInd w:val="0"/>
        <w:jc w:val="right"/>
        <w:rPr>
          <w:rFonts w:cs="Arial"/>
          <w:color w:val="000000"/>
          <w:szCs w:val="19"/>
          <w:lang w:val="sk-SK"/>
        </w:rPr>
      </w:pPr>
    </w:p>
    <w:p w14:paraId="56ED3A72" w14:textId="61A53B61" w:rsidR="001337F3" w:rsidRDefault="001337F3" w:rsidP="001337F3">
      <w:pPr>
        <w:autoSpaceDE w:val="0"/>
        <w:autoSpaceDN w:val="0"/>
        <w:adjustRightInd w:val="0"/>
        <w:jc w:val="right"/>
        <w:rPr>
          <w:rFonts w:asciiTheme="minorHAnsi" w:hAnsiTheme="minorHAnsi" w:cstheme="minorHAnsi"/>
          <w:color w:val="000000"/>
          <w:szCs w:val="19"/>
          <w:lang w:val="sk-SK"/>
        </w:rPr>
      </w:pPr>
      <w:r w:rsidRPr="00F41277">
        <w:rPr>
          <w:rFonts w:asciiTheme="minorHAnsi" w:hAnsiTheme="minorHAnsi" w:cstheme="minorHAnsi"/>
          <w:color w:val="000000"/>
          <w:szCs w:val="19"/>
          <w:lang w:val="sk-SK"/>
        </w:rPr>
        <w:t xml:space="preserve">Príloha č. </w:t>
      </w:r>
      <w:r>
        <w:rPr>
          <w:rFonts w:asciiTheme="minorHAnsi" w:hAnsiTheme="minorHAnsi" w:cstheme="minorHAnsi"/>
          <w:color w:val="000000"/>
          <w:szCs w:val="19"/>
          <w:lang w:val="sk-SK"/>
        </w:rPr>
        <w:t>6</w:t>
      </w:r>
      <w:r w:rsidRPr="00F41277">
        <w:rPr>
          <w:rFonts w:asciiTheme="minorHAnsi" w:hAnsiTheme="minorHAnsi" w:cstheme="minorHAnsi"/>
          <w:color w:val="000000"/>
          <w:szCs w:val="19"/>
          <w:lang w:val="sk-SK"/>
        </w:rPr>
        <w:t xml:space="preserve"> </w:t>
      </w:r>
      <w:r>
        <w:rPr>
          <w:rFonts w:asciiTheme="minorHAnsi" w:hAnsiTheme="minorHAnsi" w:cstheme="minorHAnsi"/>
          <w:color w:val="000000"/>
          <w:szCs w:val="19"/>
          <w:lang w:val="sk-SK"/>
        </w:rPr>
        <w:t>Špecifikácia plastových a kovových uzáverov</w:t>
      </w:r>
    </w:p>
    <w:p w14:paraId="1AE3E15E" w14:textId="3349808E" w:rsidR="001337F3" w:rsidRDefault="001337F3" w:rsidP="001337F3">
      <w:pPr>
        <w:autoSpaceDE w:val="0"/>
        <w:autoSpaceDN w:val="0"/>
        <w:adjustRightInd w:val="0"/>
        <w:jc w:val="right"/>
        <w:rPr>
          <w:rFonts w:asciiTheme="minorHAnsi" w:hAnsiTheme="minorHAnsi" w:cstheme="minorHAnsi"/>
          <w:color w:val="000000"/>
          <w:szCs w:val="19"/>
          <w:lang w:val="sk-SK"/>
        </w:rPr>
      </w:pPr>
    </w:p>
    <w:p w14:paraId="25D5A446" w14:textId="100BDF5C" w:rsidR="001337F3" w:rsidRDefault="001337F3" w:rsidP="001337F3">
      <w:pPr>
        <w:autoSpaceDE w:val="0"/>
        <w:autoSpaceDN w:val="0"/>
        <w:adjustRightInd w:val="0"/>
        <w:jc w:val="right"/>
        <w:rPr>
          <w:rFonts w:asciiTheme="minorHAnsi" w:hAnsiTheme="minorHAnsi" w:cstheme="minorHAnsi"/>
          <w:color w:val="000000"/>
          <w:szCs w:val="19"/>
          <w:lang w:val="sk-SK"/>
        </w:rPr>
      </w:pPr>
    </w:p>
    <w:p w14:paraId="32847C4D" w14:textId="77777777" w:rsidR="001337F3" w:rsidRDefault="001337F3" w:rsidP="001337F3">
      <w:pPr>
        <w:autoSpaceDE w:val="0"/>
        <w:autoSpaceDN w:val="0"/>
        <w:adjustRightInd w:val="0"/>
        <w:jc w:val="right"/>
        <w:rPr>
          <w:rFonts w:asciiTheme="minorHAnsi" w:hAnsiTheme="minorHAnsi" w:cstheme="minorHAnsi"/>
          <w:color w:val="000000"/>
          <w:szCs w:val="19"/>
          <w:lang w:val="sk-SK"/>
        </w:rPr>
      </w:pPr>
    </w:p>
    <w:p w14:paraId="2295A614" w14:textId="43EB6CF3" w:rsidR="001337F3" w:rsidRPr="00F41277" w:rsidRDefault="001337F3" w:rsidP="001337F3">
      <w:pPr>
        <w:autoSpaceDE w:val="0"/>
        <w:autoSpaceDN w:val="0"/>
        <w:adjustRightInd w:val="0"/>
        <w:jc w:val="right"/>
        <w:rPr>
          <w:rFonts w:asciiTheme="minorHAnsi" w:hAnsiTheme="minorHAnsi" w:cstheme="minorHAnsi"/>
          <w:color w:val="000000"/>
          <w:szCs w:val="19"/>
          <w:lang w:val="sk-SK"/>
        </w:rPr>
      </w:pPr>
      <w:r>
        <w:rPr>
          <w:rFonts w:asciiTheme="minorHAnsi" w:hAnsiTheme="minorHAnsi" w:cstheme="minorHAnsi"/>
          <w:noProof/>
          <w:color w:val="000000"/>
          <w:szCs w:val="19"/>
          <w:lang w:val="sk-SK"/>
        </w:rPr>
        <w:lastRenderedPageBreak/>
        <w:drawing>
          <wp:inline distT="0" distB="0" distL="0" distR="0" wp14:anchorId="39BF8AE8" wp14:editId="6F711E53">
            <wp:extent cx="5759450" cy="6877050"/>
            <wp:effectExtent l="0" t="0" r="635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loha c. 6 - specifikacia plastovych a kovovych uzaverov.jpeg"/>
                    <pic:cNvPicPr/>
                  </pic:nvPicPr>
                  <pic:blipFill>
                    <a:blip r:embed="rId16">
                      <a:extLst>
                        <a:ext uri="{28A0092B-C50C-407E-A947-70E740481C1C}">
                          <a14:useLocalDpi xmlns:a14="http://schemas.microsoft.com/office/drawing/2010/main" val="0"/>
                        </a:ext>
                      </a:extLst>
                    </a:blip>
                    <a:stretch>
                      <a:fillRect/>
                    </a:stretch>
                  </pic:blipFill>
                  <pic:spPr>
                    <a:xfrm>
                      <a:off x="0" y="0"/>
                      <a:ext cx="5759450" cy="6877050"/>
                    </a:xfrm>
                    <a:prstGeom prst="rect">
                      <a:avLst/>
                    </a:prstGeom>
                  </pic:spPr>
                </pic:pic>
              </a:graphicData>
            </a:graphic>
          </wp:inline>
        </w:drawing>
      </w:r>
    </w:p>
    <w:p w14:paraId="74936DEE" w14:textId="77777777" w:rsidR="001337F3" w:rsidRPr="00F41277" w:rsidRDefault="001337F3" w:rsidP="001337F3">
      <w:pPr>
        <w:autoSpaceDE w:val="0"/>
        <w:autoSpaceDN w:val="0"/>
        <w:adjustRightInd w:val="0"/>
        <w:jc w:val="center"/>
        <w:rPr>
          <w:rFonts w:cs="Arial"/>
          <w:color w:val="000000"/>
          <w:szCs w:val="19"/>
          <w:lang w:val="sk-SK"/>
        </w:rPr>
      </w:pPr>
    </w:p>
    <w:sectPr w:rsidR="001337F3" w:rsidRPr="00F41277" w:rsidSect="00AF1B95">
      <w:headerReference w:type="default" r:id="rId17"/>
      <w:footerReference w:type="default" r:id="rId18"/>
      <w:headerReference w:type="first" r:id="rId19"/>
      <w:type w:val="continuous"/>
      <w:pgSz w:w="11906" w:h="16838" w:code="9"/>
      <w:pgMar w:top="1054" w:right="1418" w:bottom="1135"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8202" w14:textId="77777777" w:rsidR="00C0538C" w:rsidRDefault="00C0538C">
      <w:r>
        <w:separator/>
      </w:r>
    </w:p>
    <w:p w14:paraId="51206E47" w14:textId="77777777" w:rsidR="00C0538C" w:rsidRDefault="00C0538C"/>
  </w:endnote>
  <w:endnote w:type="continuationSeparator" w:id="0">
    <w:p w14:paraId="25101DB7" w14:textId="77777777" w:rsidR="00C0538C" w:rsidRDefault="00C0538C">
      <w:r>
        <w:continuationSeparator/>
      </w:r>
    </w:p>
    <w:p w14:paraId="7650BB89" w14:textId="77777777" w:rsidR="00C0538C" w:rsidRDefault="00C0538C"/>
  </w:endnote>
  <w:endnote w:type="continuationNotice" w:id="1">
    <w:p w14:paraId="73E7AB45" w14:textId="77777777" w:rsidR="00C0538C" w:rsidRDefault="00C05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20B0604020202020204"/>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CE">
    <w:altName w:val="Arial"/>
    <w:panose1 w:val="020B0604020202020204"/>
    <w:charset w:val="EE"/>
    <w:family w:val="swiss"/>
    <w:pitch w:val="variable"/>
    <w:sig w:usb0="00000005" w:usb1="00000000" w:usb2="00000000" w:usb3="00000000" w:csb0="00000002" w:csb1="00000000"/>
  </w:font>
  <w:font w:name="Roboto-Regular">
    <w:altName w:val="Times New Roman"/>
    <w:panose1 w:val="02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630D97E3" w14:textId="5AF78682" w:rsidR="00841DD1" w:rsidRDefault="00841DD1" w:rsidP="002E69BF">
        <w:pPr>
          <w:pStyle w:val="lfej"/>
          <w:rPr>
            <w:rFonts w:cs="Arial"/>
            <w:szCs w:val="16"/>
          </w:rPr>
        </w:pPr>
      </w:p>
      <w:p w14:paraId="57E8C206" w14:textId="3317FE63" w:rsidR="00841DD1" w:rsidRDefault="00841DD1">
        <w:pPr>
          <w:pStyle w:val="llb"/>
          <w:jc w:val="right"/>
        </w:pPr>
        <w:r>
          <w:fldChar w:fldCharType="begin"/>
        </w:r>
        <w:r>
          <w:instrText xml:space="preserve"> PAGE   \* MERGEFORMAT </w:instrText>
        </w:r>
        <w:r>
          <w:fldChar w:fldCharType="separate"/>
        </w:r>
        <w:r w:rsidR="00F83CB3">
          <w:rPr>
            <w:noProof/>
          </w:rPr>
          <w:t>17</w:t>
        </w:r>
        <w:r>
          <w:rPr>
            <w:noProof/>
          </w:rPr>
          <w:fldChar w:fldCharType="end"/>
        </w:r>
      </w:p>
    </w:sdtContent>
  </w:sdt>
  <w:p w14:paraId="57E8C207" w14:textId="77777777" w:rsidR="00841DD1" w:rsidRPr="003530AF" w:rsidRDefault="00841DD1" w:rsidP="003530AF">
    <w:pPr>
      <w:pStyle w:val="llb"/>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07F7" w14:textId="77777777" w:rsidR="00C0538C" w:rsidRDefault="00C0538C">
      <w:r>
        <w:separator/>
      </w:r>
    </w:p>
    <w:p w14:paraId="669F874A" w14:textId="77777777" w:rsidR="00C0538C" w:rsidRDefault="00C0538C"/>
  </w:footnote>
  <w:footnote w:type="continuationSeparator" w:id="0">
    <w:p w14:paraId="14E7E88D" w14:textId="77777777" w:rsidR="00C0538C" w:rsidRDefault="00C0538C">
      <w:r>
        <w:continuationSeparator/>
      </w:r>
    </w:p>
    <w:p w14:paraId="1FD1337B" w14:textId="77777777" w:rsidR="00C0538C" w:rsidRDefault="00C0538C"/>
  </w:footnote>
  <w:footnote w:type="continuationNotice" w:id="1">
    <w:p w14:paraId="0F5EFB2F" w14:textId="77777777" w:rsidR="00C0538C" w:rsidRDefault="00C05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1705" w14:textId="63E6DF1F" w:rsidR="00841DD1" w:rsidRPr="000552E5" w:rsidRDefault="00841DD1" w:rsidP="000552E5">
    <w:pPr>
      <w:pStyle w:val="lfej"/>
      <w:tabs>
        <w:tab w:val="left" w:pos="709"/>
      </w:tabs>
      <w:rPr>
        <w:lang w:val="sk-SK"/>
      </w:rPr>
    </w:pPr>
  </w:p>
  <w:p w14:paraId="57E8C205" w14:textId="1C0BBA1D" w:rsidR="00841DD1" w:rsidRPr="00624DC2" w:rsidRDefault="00841DD1">
    <w:pPr>
      <w:pStyle w:val="lfej"/>
      <w:tabs>
        <w:tab w:val="left" w:pos="709"/>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4B90" w14:textId="77777777" w:rsidR="00841DD1" w:rsidRDefault="00841DD1" w:rsidP="00CD141E">
    <w:pPr>
      <w:pStyle w:val="lfej"/>
    </w:pPr>
  </w:p>
  <w:p w14:paraId="3D62883D" w14:textId="53A096DC" w:rsidR="00841DD1" w:rsidRPr="00BD1148" w:rsidRDefault="00841DD1" w:rsidP="00BD1148">
    <w:pPr>
      <w:pStyle w:val="lfej"/>
    </w:pPr>
    <w:r w:rsidRPr="00941F93">
      <w:rPr>
        <w:noProof/>
        <w:lang w:val="sk-SK" w:eastAsia="sk-SK"/>
      </w:rPr>
      <w:drawing>
        <wp:inline distT="0" distB="0" distL="0" distR="0" wp14:anchorId="7F5FAD0A" wp14:editId="799FBCB7">
          <wp:extent cx="5759450" cy="46117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1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9E2"/>
    <w:multiLevelType w:val="hybridMultilevel"/>
    <w:tmpl w:val="870AF756"/>
    <w:lvl w:ilvl="0" w:tplc="3678E998">
      <w:start w:val="1"/>
      <w:numFmt w:val="bullet"/>
      <w:lvlText w:val=""/>
      <w:lvlJc w:val="left"/>
      <w:pPr>
        <w:ind w:left="1434" w:hanging="360"/>
      </w:pPr>
      <w:rPr>
        <w:rFonts w:ascii="Symbol" w:hAnsi="Symbol" w:hint="default"/>
        <w:b/>
        <w:i w:val="0"/>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1" w15:restartNumberingAfterBreak="0">
    <w:nsid w:val="02AD6666"/>
    <w:multiLevelType w:val="hybridMultilevel"/>
    <w:tmpl w:val="537AFE60"/>
    <w:lvl w:ilvl="0" w:tplc="B5E24A98">
      <w:start w:val="1"/>
      <w:numFmt w:val="bullet"/>
      <w:pStyle w:val="Megjegyzsfej"/>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A9E0554"/>
    <w:multiLevelType w:val="hybridMultilevel"/>
    <w:tmpl w:val="F3F2366A"/>
    <w:lvl w:ilvl="0" w:tplc="6E74D222">
      <w:start w:val="1"/>
      <w:numFmt w:val="decimal"/>
      <w:lvlText w:val="15.%1."/>
      <w:lvlJc w:val="left"/>
      <w:pPr>
        <w:ind w:left="720" w:hanging="360"/>
      </w:pPr>
      <w:rPr>
        <w:rFonts w:ascii="Arial" w:hAnsi="Arial" w:cs="Arial" w:hint="default"/>
        <w:b w:val="0"/>
        <w:bCs w:val="0"/>
        <w:i w:val="0"/>
        <w:iCs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828FB"/>
    <w:multiLevelType w:val="hybridMultilevel"/>
    <w:tmpl w:val="134805DA"/>
    <w:lvl w:ilvl="0" w:tplc="F4589A3E">
      <w:start w:val="1"/>
      <w:numFmt w:val="decimal"/>
      <w:lvlText w:val="8.%1"/>
      <w:lvlJc w:val="left"/>
      <w:pPr>
        <w:ind w:left="1430" w:hanging="360"/>
      </w:pPr>
      <w:rPr>
        <w:rFonts w:ascii="Arial" w:hAnsi="Arial" w:cs="Arial"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E48"/>
    <w:multiLevelType w:val="hybridMultilevel"/>
    <w:tmpl w:val="C10A2FCC"/>
    <w:lvl w:ilvl="0" w:tplc="05165A5A">
      <w:start w:val="1"/>
      <w:numFmt w:val="decimal"/>
      <w:lvlText w:val="3.%1"/>
      <w:lvlJc w:val="left"/>
      <w:pPr>
        <w:ind w:left="1080" w:hanging="360"/>
      </w:pPr>
      <w:rPr>
        <w:rFonts w:ascii="Times New Roman" w:hAnsi="Times New Roman" w:hint="default"/>
        <w:b w:val="0"/>
        <w:i w:val="0"/>
        <w:sz w:val="22"/>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706615"/>
    <w:multiLevelType w:val="hybridMultilevel"/>
    <w:tmpl w:val="E9DE96E6"/>
    <w:lvl w:ilvl="0" w:tplc="D18C8E6A">
      <w:start w:val="1"/>
      <w:numFmt w:val="decimal"/>
      <w:lvlText w:val="6.%1."/>
      <w:lvlJc w:val="left"/>
      <w:pPr>
        <w:ind w:left="720" w:hanging="360"/>
      </w:pPr>
      <w:rPr>
        <w:rFonts w:ascii="Arial" w:hAnsi="Arial" w:cs="Arial" w:hint="default"/>
        <w:b w:val="0"/>
        <w:bCs w:val="0"/>
        <w:i w:val="0"/>
        <w:iCs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1314B"/>
    <w:multiLevelType w:val="hybridMultilevel"/>
    <w:tmpl w:val="5478F4B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CA131B"/>
    <w:multiLevelType w:val="hybridMultilevel"/>
    <w:tmpl w:val="4BAEE68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115F120D"/>
    <w:multiLevelType w:val="hybridMultilevel"/>
    <w:tmpl w:val="F7F869A0"/>
    <w:lvl w:ilvl="0" w:tplc="0556F8AE">
      <w:start w:val="1"/>
      <w:numFmt w:val="decimal"/>
      <w:lvlText w:val="15.%1"/>
      <w:lvlJc w:val="left"/>
      <w:pPr>
        <w:ind w:left="720" w:hanging="360"/>
      </w:pPr>
      <w:rPr>
        <w:rFonts w:ascii="Arial" w:hAnsi="Arial" w:cs="Arial"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5514D7"/>
    <w:multiLevelType w:val="hybridMultilevel"/>
    <w:tmpl w:val="FE70B460"/>
    <w:lvl w:ilvl="0" w:tplc="7312E2A8">
      <w:start w:val="1"/>
      <w:numFmt w:val="decimal"/>
      <w:lvlText w:val="4.%1"/>
      <w:lvlJc w:val="left"/>
      <w:pPr>
        <w:ind w:left="720" w:hanging="360"/>
      </w:pPr>
      <w:rPr>
        <w:rFonts w:ascii="Times New Roman" w:hAnsi="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62005CB"/>
    <w:multiLevelType w:val="hybridMultilevel"/>
    <w:tmpl w:val="D7405D88"/>
    <w:lvl w:ilvl="0" w:tplc="381AAFEE">
      <w:start w:val="1"/>
      <w:numFmt w:val="decimal"/>
      <w:lvlText w:val="6.%1"/>
      <w:lvlJc w:val="left"/>
      <w:pPr>
        <w:ind w:left="1430" w:hanging="360"/>
      </w:pPr>
      <w:rPr>
        <w:rFonts w:ascii="Times New Roman" w:hAnsi="Times New Roman" w:hint="default"/>
        <w:b w:val="0"/>
        <w:i w:val="0"/>
        <w:sz w:val="22"/>
        <w:szCs w:val="20"/>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12" w15:restartNumberingAfterBreak="0">
    <w:nsid w:val="18DC64FE"/>
    <w:multiLevelType w:val="hybridMultilevel"/>
    <w:tmpl w:val="4C8AC3CE"/>
    <w:lvl w:ilvl="0" w:tplc="49B4D90E">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905F31"/>
    <w:multiLevelType w:val="hybridMultilevel"/>
    <w:tmpl w:val="29A60B68"/>
    <w:lvl w:ilvl="0" w:tplc="1B42296E">
      <w:start w:val="76"/>
      <w:numFmt w:val="bullet"/>
      <w:lvlText w:val="-"/>
      <w:lvlJc w:val="righ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1AFA0D05"/>
    <w:multiLevelType w:val="hybridMultilevel"/>
    <w:tmpl w:val="D3A017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624328"/>
    <w:multiLevelType w:val="hybridMultilevel"/>
    <w:tmpl w:val="4D729D4C"/>
    <w:lvl w:ilvl="0" w:tplc="178EFC04">
      <w:start w:val="1"/>
      <w:numFmt w:val="lowerLetter"/>
      <w:lvlText w:val="%1)"/>
      <w:lvlJc w:val="left"/>
      <w:pPr>
        <w:ind w:left="720" w:hanging="360"/>
      </w:pPr>
      <w:rPr>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2A7A64"/>
    <w:multiLevelType w:val="hybridMultilevel"/>
    <w:tmpl w:val="61F2D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16E0267"/>
    <w:multiLevelType w:val="hybridMultilevel"/>
    <w:tmpl w:val="9800A060"/>
    <w:lvl w:ilvl="0" w:tplc="8EE8F1FA">
      <w:start w:val="1"/>
      <w:numFmt w:val="decimal"/>
      <w:lvlText w:val="10.%1"/>
      <w:lvlJc w:val="left"/>
      <w:pPr>
        <w:ind w:left="1004" w:hanging="360"/>
      </w:pPr>
      <w:rPr>
        <w:rFonts w:asciiTheme="minorHAnsi" w:hAnsiTheme="minorHAnsi" w:cstheme="minorHAnsi" w:hint="default"/>
        <w:b w:val="0"/>
        <w:i w:val="0"/>
        <w:sz w:val="19"/>
        <w:szCs w:val="19"/>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1890785"/>
    <w:multiLevelType w:val="hybridMultilevel"/>
    <w:tmpl w:val="6610DFAE"/>
    <w:lvl w:ilvl="0" w:tplc="3056A780">
      <w:start w:val="1"/>
      <w:numFmt w:val="decimal"/>
      <w:lvlText w:val="16.%1"/>
      <w:lvlJc w:val="left"/>
      <w:pPr>
        <w:ind w:left="720" w:hanging="360"/>
      </w:pPr>
      <w:rPr>
        <w:rFonts w:ascii="Arial" w:hAnsi="Arial" w:cs="Arial"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7F7437"/>
    <w:multiLevelType w:val="hybridMultilevel"/>
    <w:tmpl w:val="78E0BC2A"/>
    <w:lvl w:ilvl="0" w:tplc="18548FD6">
      <w:start w:val="4"/>
      <w:numFmt w:val="decimal"/>
      <w:lvlText w:val="%1."/>
      <w:lvlJc w:val="left"/>
      <w:pPr>
        <w:ind w:left="720" w:hanging="360"/>
      </w:pPr>
      <w:rPr>
        <w:rFonts w:ascii="Arial" w:hAnsi="Arial" w:cs="Arial" w:hint="default"/>
        <w:b/>
        <w:bCs w:val="0"/>
        <w:i w:val="0"/>
        <w:iCs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F14DB9"/>
    <w:multiLevelType w:val="hybridMultilevel"/>
    <w:tmpl w:val="F434F336"/>
    <w:lvl w:ilvl="0" w:tplc="ECEC99C6">
      <w:start w:val="1"/>
      <w:numFmt w:val="decimal"/>
      <w:lvlText w:val="9.%1"/>
      <w:lvlJc w:val="left"/>
      <w:pPr>
        <w:ind w:left="1430" w:hanging="360"/>
      </w:pPr>
      <w:rPr>
        <w:rFonts w:ascii="Arial" w:hAnsi="Arial" w:cs="Arial"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162410"/>
    <w:multiLevelType w:val="hybridMultilevel"/>
    <w:tmpl w:val="5E8EF2BA"/>
    <w:lvl w:ilvl="0" w:tplc="30DA7AA8">
      <w:start w:val="1"/>
      <w:numFmt w:val="decimal"/>
      <w:lvlText w:val="11.%1"/>
      <w:lvlJc w:val="left"/>
      <w:pPr>
        <w:ind w:left="1004" w:hanging="360"/>
      </w:pPr>
      <w:rPr>
        <w:rFonts w:asciiTheme="minorHAnsi" w:hAnsiTheme="minorHAnsi" w:cstheme="minorHAnsi" w:hint="default"/>
        <w:b w:val="0"/>
        <w:i w:val="0"/>
        <w:sz w:val="19"/>
        <w:szCs w:val="19"/>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3ECD0DA7"/>
    <w:multiLevelType w:val="hybridMultilevel"/>
    <w:tmpl w:val="D944C3EA"/>
    <w:lvl w:ilvl="0" w:tplc="1B42296E">
      <w:start w:val="76"/>
      <w:numFmt w:val="bullet"/>
      <w:lvlText w:val="-"/>
      <w:lvlJc w:val="righ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F7B055B"/>
    <w:multiLevelType w:val="multilevel"/>
    <w:tmpl w:val="F9968708"/>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27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4" w15:restartNumberingAfterBreak="0">
    <w:nsid w:val="490640C7"/>
    <w:multiLevelType w:val="hybridMultilevel"/>
    <w:tmpl w:val="F2AEC800"/>
    <w:lvl w:ilvl="0" w:tplc="471AFE92">
      <w:start w:val="1"/>
      <w:numFmt w:val="decimal"/>
      <w:lvlText w:val="12.%1."/>
      <w:lvlJc w:val="left"/>
      <w:pPr>
        <w:ind w:left="1146" w:hanging="360"/>
      </w:pPr>
      <w:rPr>
        <w:rFonts w:asciiTheme="minorHAnsi" w:hAnsiTheme="minorHAnsi" w:cstheme="minorHAnsi" w:hint="default"/>
        <w:b w:val="0"/>
        <w:i w:val="0"/>
        <w:sz w:val="19"/>
        <w:szCs w:val="19"/>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4BE4364D"/>
    <w:multiLevelType w:val="multilevel"/>
    <w:tmpl w:val="AA668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5F7956"/>
    <w:multiLevelType w:val="hybridMultilevel"/>
    <w:tmpl w:val="6706E342"/>
    <w:lvl w:ilvl="0" w:tplc="76D8C4E6">
      <w:start w:val="1"/>
      <w:numFmt w:val="decimal"/>
      <w:lvlText w:val="5.%1"/>
      <w:lvlJc w:val="left"/>
      <w:pPr>
        <w:ind w:left="720" w:hanging="360"/>
      </w:pPr>
      <w:rPr>
        <w:rFonts w:ascii="Times New Roman" w:hAnsi="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B3737B"/>
    <w:multiLevelType w:val="hybridMultilevel"/>
    <w:tmpl w:val="E41EF596"/>
    <w:lvl w:ilvl="0" w:tplc="178EFC04">
      <w:start w:val="1"/>
      <w:numFmt w:val="lowerLetter"/>
      <w:lvlText w:val="%1)"/>
      <w:lvlJc w:val="left"/>
      <w:pPr>
        <w:ind w:left="720" w:hanging="360"/>
      </w:pPr>
      <w:rPr>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673113"/>
    <w:multiLevelType w:val="hybridMultilevel"/>
    <w:tmpl w:val="A210B30C"/>
    <w:lvl w:ilvl="0" w:tplc="EFC2696C">
      <w:start w:val="1"/>
      <w:numFmt w:val="decimal"/>
      <w:lvlText w:val="11.%1"/>
      <w:lvlJc w:val="left"/>
      <w:pPr>
        <w:ind w:left="1146" w:hanging="360"/>
      </w:pPr>
      <w:rPr>
        <w:rFonts w:ascii="Arial" w:hAnsi="Arial" w:cs="Arial" w:hint="default"/>
        <w:b w:val="0"/>
        <w:i w:val="0"/>
        <w:sz w:val="19"/>
        <w:szCs w:val="19"/>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49C2811"/>
    <w:multiLevelType w:val="hybridMultilevel"/>
    <w:tmpl w:val="3C16A8DC"/>
    <w:lvl w:ilvl="0" w:tplc="38429540">
      <w:start w:val="1"/>
      <w:numFmt w:val="decimal"/>
      <w:lvlText w:val="13.%1."/>
      <w:lvlJc w:val="left"/>
      <w:pPr>
        <w:ind w:left="720" w:hanging="360"/>
      </w:pPr>
      <w:rPr>
        <w:rFonts w:asciiTheme="minorHAnsi" w:hAnsiTheme="minorHAnsi" w:cstheme="minorHAnsi"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3C48EC"/>
    <w:multiLevelType w:val="hybridMultilevel"/>
    <w:tmpl w:val="6806448C"/>
    <w:lvl w:ilvl="0" w:tplc="156C3AC2">
      <w:start w:val="1"/>
      <w:numFmt w:val="decimal"/>
      <w:lvlText w:val="12.%1"/>
      <w:lvlJc w:val="left"/>
      <w:pPr>
        <w:ind w:left="720" w:hanging="360"/>
      </w:pPr>
      <w:rPr>
        <w:rFonts w:asciiTheme="minorHAnsi" w:hAnsiTheme="minorHAnsi" w:cstheme="minorHAnsi"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0563EF"/>
    <w:multiLevelType w:val="hybridMultilevel"/>
    <w:tmpl w:val="CFB4B8F0"/>
    <w:lvl w:ilvl="0" w:tplc="9716A0F8">
      <w:start w:val="1"/>
      <w:numFmt w:val="decimal"/>
      <w:lvlText w:val="14.%1."/>
      <w:lvlJc w:val="left"/>
      <w:pPr>
        <w:ind w:left="1146" w:hanging="360"/>
      </w:pPr>
      <w:rPr>
        <w:rFonts w:asciiTheme="minorHAnsi" w:hAnsiTheme="minorHAnsi" w:cstheme="minorHAnsi" w:hint="default"/>
        <w:b w:val="0"/>
        <w:bCs w:val="0"/>
        <w:i w:val="0"/>
        <w:iCs w:val="0"/>
        <w:sz w:val="19"/>
        <w:szCs w:val="19"/>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71089"/>
    <w:multiLevelType w:val="hybridMultilevel"/>
    <w:tmpl w:val="FD704E14"/>
    <w:lvl w:ilvl="0" w:tplc="1A8251D2">
      <w:start w:val="1"/>
      <w:numFmt w:val="decimal"/>
      <w:lvlText w:val="13.%1."/>
      <w:lvlJc w:val="left"/>
      <w:pPr>
        <w:ind w:left="720" w:hanging="360"/>
      </w:pPr>
      <w:rPr>
        <w:rFonts w:asciiTheme="minorHAnsi" w:hAnsiTheme="minorHAnsi" w:cstheme="minorHAnsi"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840453"/>
    <w:multiLevelType w:val="multilevel"/>
    <w:tmpl w:val="816CA0C2"/>
    <w:lvl w:ilvl="0">
      <w:start w:val="1"/>
      <w:numFmt w:val="decimal"/>
      <w:lvlText w:val="%1."/>
      <w:lvlJc w:val="left"/>
      <w:pPr>
        <w:ind w:left="1146" w:hanging="360"/>
      </w:pPr>
      <w:rPr>
        <w:rFonts w:ascii="Times New Roman" w:hAnsi="Times New Roman" w:hint="default"/>
        <w:b w:val="0"/>
        <w:i w:val="0"/>
        <w:color w:val="auto"/>
        <w:sz w:val="22"/>
        <w:szCs w:val="20"/>
      </w:rPr>
    </w:lvl>
    <w:lvl w:ilvl="1">
      <w:start w:val="1"/>
      <w:numFmt w:val="decimal"/>
      <w:lvlText w:val="7.%2."/>
      <w:lvlJc w:val="left"/>
      <w:pPr>
        <w:ind w:left="1491" w:hanging="705"/>
      </w:pPr>
      <w:rPr>
        <w:rFonts w:asciiTheme="minorHAnsi" w:hAnsiTheme="minorHAnsi" w:cstheme="minorHAnsi" w:hint="default"/>
        <w:b w:val="0"/>
        <w:bCs w:val="0"/>
        <w:i w:val="0"/>
        <w:iCs w:val="0"/>
        <w:strike w:val="0"/>
        <w:dstrike w:val="0"/>
        <w:sz w:val="19"/>
        <w:szCs w:val="19"/>
        <w:u w:val="none"/>
        <w:effect w:val="none"/>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226" w:hanging="1440"/>
      </w:pPr>
      <w:rPr>
        <w:rFonts w:hint="default"/>
        <w:b/>
      </w:rPr>
    </w:lvl>
  </w:abstractNum>
  <w:abstractNum w:abstractNumId="36" w15:restartNumberingAfterBreak="0">
    <w:nsid w:val="6AFF0E0D"/>
    <w:multiLevelType w:val="hybridMultilevel"/>
    <w:tmpl w:val="AD00728A"/>
    <w:lvl w:ilvl="0" w:tplc="EF6CAF8C">
      <w:start w:val="1"/>
      <w:numFmt w:val="decimal"/>
      <w:lvlText w:val="%1."/>
      <w:lvlJc w:val="left"/>
      <w:pPr>
        <w:ind w:left="720" w:hanging="360"/>
      </w:pPr>
      <w:rPr>
        <w:b/>
      </w:rPr>
    </w:lvl>
    <w:lvl w:ilvl="1" w:tplc="7EA85D5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B7DDD"/>
    <w:multiLevelType w:val="hybridMultilevel"/>
    <w:tmpl w:val="A75C26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AA7194"/>
    <w:multiLevelType w:val="hybridMultilevel"/>
    <w:tmpl w:val="4A7CFFD8"/>
    <w:lvl w:ilvl="0" w:tplc="7D20A638">
      <w:start w:val="1"/>
      <w:numFmt w:val="decimal"/>
      <w:lvlText w:val="14.%1"/>
      <w:lvlJc w:val="left"/>
      <w:pPr>
        <w:ind w:left="720" w:hanging="360"/>
      </w:pPr>
      <w:rPr>
        <w:rFonts w:ascii="Arial" w:hAnsi="Arial" w:cs="Arial"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350EDD"/>
    <w:multiLevelType w:val="hybridMultilevel"/>
    <w:tmpl w:val="EA14C4CC"/>
    <w:lvl w:ilvl="0" w:tplc="1B42296E">
      <w:start w:val="76"/>
      <w:numFmt w:val="bullet"/>
      <w:lvlText w:val="-"/>
      <w:lvlJc w:val="righ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FF31550"/>
    <w:multiLevelType w:val="hybridMultilevel"/>
    <w:tmpl w:val="9BEC3446"/>
    <w:lvl w:ilvl="0" w:tplc="1B42296E">
      <w:start w:val="76"/>
      <w:numFmt w:val="bullet"/>
      <w:lvlText w:val="-"/>
      <w:lvlJc w:val="right"/>
      <w:pPr>
        <w:ind w:left="1434" w:hanging="360"/>
      </w:pPr>
      <w:rPr>
        <w:rFonts w:ascii="Times New Roman" w:eastAsia="Times New Roman" w:hAnsi="Times New Roman" w:cs="Times New Roman" w:hint="default"/>
        <w:b/>
        <w:i w:val="0"/>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41" w15:restartNumberingAfterBreak="0">
    <w:nsid w:val="717F6B15"/>
    <w:multiLevelType w:val="hybridMultilevel"/>
    <w:tmpl w:val="9940C714"/>
    <w:lvl w:ilvl="0" w:tplc="FE4681D0">
      <w:start w:val="1"/>
      <w:numFmt w:val="decimal"/>
      <w:lvlText w:val="15.%1."/>
      <w:lvlJc w:val="left"/>
      <w:pPr>
        <w:ind w:left="720" w:hanging="360"/>
      </w:pPr>
      <w:rPr>
        <w:rFonts w:ascii="Arial" w:hAnsi="Arial" w:cs="Arial" w:hint="default"/>
        <w:b w:val="0"/>
        <w:bCs w:val="0"/>
        <w:i w:val="0"/>
        <w:iCs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B9233E"/>
    <w:multiLevelType w:val="multilevel"/>
    <w:tmpl w:val="D5F83452"/>
    <w:lvl w:ilvl="0">
      <w:start w:val="4"/>
      <w:numFmt w:val="decimal"/>
      <w:lvlText w:val="%1."/>
      <w:lvlJc w:val="left"/>
      <w:pPr>
        <w:ind w:left="4897" w:hanging="360"/>
      </w:pPr>
      <w:rPr>
        <w:rFonts w:hint="default"/>
      </w:rPr>
    </w:lvl>
    <w:lvl w:ilvl="1">
      <w:start w:val="1"/>
      <w:numFmt w:val="decimal"/>
      <w:isLgl/>
      <w:lvlText w:val="%1.%2"/>
      <w:lvlJc w:val="left"/>
      <w:pPr>
        <w:ind w:left="532" w:hanging="390"/>
      </w:pPr>
      <w:rPr>
        <w:rFonts w:hint="default"/>
        <w:b/>
        <w:sz w:val="24"/>
      </w:rPr>
    </w:lvl>
    <w:lvl w:ilvl="2">
      <w:start w:val="2"/>
      <w:numFmt w:val="decimal"/>
      <w:isLgl/>
      <w:lvlText w:val="%1.%2.%3"/>
      <w:lvlJc w:val="left"/>
      <w:pPr>
        <w:ind w:left="1146"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43" w15:restartNumberingAfterBreak="0">
    <w:nsid w:val="72434DC4"/>
    <w:multiLevelType w:val="hybridMultilevel"/>
    <w:tmpl w:val="86DC4102"/>
    <w:lvl w:ilvl="0" w:tplc="3C32D746">
      <w:start w:val="1"/>
      <w:numFmt w:val="decimal"/>
      <w:lvlText w:val="10.%1"/>
      <w:lvlJc w:val="left"/>
      <w:pPr>
        <w:ind w:left="786" w:hanging="360"/>
      </w:pPr>
      <w:rPr>
        <w:rFonts w:ascii="Arial" w:hAnsi="Arial" w:cs="Arial"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4716493"/>
    <w:multiLevelType w:val="hybridMultilevel"/>
    <w:tmpl w:val="425E87E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51A34DD"/>
    <w:multiLevelType w:val="hybridMultilevel"/>
    <w:tmpl w:val="713C8A30"/>
    <w:lvl w:ilvl="0" w:tplc="CC22D038">
      <w:start w:val="1"/>
      <w:numFmt w:val="decimal"/>
      <w:lvlText w:val="18.%1."/>
      <w:lvlJc w:val="left"/>
      <w:pPr>
        <w:ind w:left="720" w:hanging="360"/>
      </w:pPr>
      <w:rPr>
        <w:rFonts w:ascii="Arial" w:hAnsi="Arial" w:cs="Arial" w:hint="default"/>
        <w:b w:val="0"/>
        <w:i w:val="0"/>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C80C03"/>
    <w:multiLevelType w:val="hybridMultilevel"/>
    <w:tmpl w:val="CBFAC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3A4109"/>
    <w:multiLevelType w:val="hybridMultilevel"/>
    <w:tmpl w:val="B2982296"/>
    <w:lvl w:ilvl="0" w:tplc="34480FBA">
      <w:start w:val="1"/>
      <w:numFmt w:val="decimal"/>
      <w:lvlText w:val="19.%1"/>
      <w:lvlJc w:val="left"/>
      <w:pPr>
        <w:ind w:left="1724" w:hanging="360"/>
      </w:pPr>
      <w:rPr>
        <w:rFonts w:ascii="Arial" w:hAnsi="Arial" w:cs="Arial" w:hint="default"/>
        <w:b w:val="0"/>
        <w:i w:val="0"/>
        <w:sz w:val="19"/>
        <w:szCs w:val="19"/>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48" w15:restartNumberingAfterBreak="0">
    <w:nsid w:val="7E3F05B5"/>
    <w:multiLevelType w:val="hybridMultilevel"/>
    <w:tmpl w:val="5802C96A"/>
    <w:lvl w:ilvl="0" w:tplc="2260062E">
      <w:start w:val="1"/>
      <w:numFmt w:val="decimal"/>
      <w:lvlText w:val="8.%1."/>
      <w:lvlJc w:val="left"/>
      <w:pPr>
        <w:ind w:left="1004" w:hanging="360"/>
      </w:pPr>
      <w:rPr>
        <w:rFonts w:asciiTheme="minorHAnsi" w:hAnsiTheme="minorHAnsi" w:cstheme="minorHAnsi" w:hint="default"/>
        <w:b w:val="0"/>
        <w:i w:val="0"/>
        <w:strike w:val="0"/>
        <w:dstrike w:val="0"/>
        <w:sz w:val="19"/>
        <w:szCs w:val="19"/>
        <w:u w:val="none"/>
        <w:effect w:val="none"/>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15:restartNumberingAfterBreak="0">
    <w:nsid w:val="7F6778E4"/>
    <w:multiLevelType w:val="hybridMultilevel"/>
    <w:tmpl w:val="1C7037E2"/>
    <w:lvl w:ilvl="0" w:tplc="178EFC04">
      <w:start w:val="1"/>
      <w:numFmt w:val="lowerLetter"/>
      <w:lvlText w:val="%1)"/>
      <w:lvlJc w:val="left"/>
      <w:pPr>
        <w:ind w:left="720" w:hanging="360"/>
      </w:pPr>
      <w:rPr>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3"/>
  </w:num>
  <w:num w:numId="3">
    <w:abstractNumId w:val="10"/>
  </w:num>
  <w:num w:numId="4">
    <w:abstractNumId w:val="32"/>
  </w:num>
  <w:num w:numId="5">
    <w:abstractNumId w:val="1"/>
  </w:num>
  <w:num w:numId="6">
    <w:abstractNumId w:val="36"/>
  </w:num>
  <w:num w:numId="7">
    <w:abstractNumId w:val="47"/>
  </w:num>
  <w:num w:numId="8">
    <w:abstractNumId w:val="37"/>
  </w:num>
  <w:num w:numId="9">
    <w:abstractNumId w:val="38"/>
  </w:num>
  <w:num w:numId="10">
    <w:abstractNumId w:val="2"/>
  </w:num>
  <w:num w:numId="11">
    <w:abstractNumId w:val="48"/>
  </w:num>
  <w:num w:numId="12">
    <w:abstractNumId w:val="35"/>
  </w:num>
  <w:num w:numId="13">
    <w:abstractNumId w:val="25"/>
  </w:num>
  <w:num w:numId="14">
    <w:abstractNumId w:val="4"/>
  </w:num>
  <w:num w:numId="15">
    <w:abstractNumId w:val="9"/>
  </w:num>
  <w:num w:numId="16">
    <w:abstractNumId w:val="26"/>
  </w:num>
  <w:num w:numId="17">
    <w:abstractNumId w:val="11"/>
  </w:num>
  <w:num w:numId="18">
    <w:abstractNumId w:val="3"/>
  </w:num>
  <w:num w:numId="19">
    <w:abstractNumId w:val="20"/>
  </w:num>
  <w:num w:numId="20">
    <w:abstractNumId w:val="30"/>
  </w:num>
  <w:num w:numId="21">
    <w:abstractNumId w:val="13"/>
  </w:num>
  <w:num w:numId="22">
    <w:abstractNumId w:val="43"/>
  </w:num>
  <w:num w:numId="23">
    <w:abstractNumId w:val="39"/>
  </w:num>
  <w:num w:numId="24">
    <w:abstractNumId w:val="28"/>
  </w:num>
  <w:num w:numId="25">
    <w:abstractNumId w:val="24"/>
  </w:num>
  <w:num w:numId="26">
    <w:abstractNumId w:val="45"/>
  </w:num>
  <w:num w:numId="27">
    <w:abstractNumId w:val="19"/>
  </w:num>
  <w:num w:numId="28">
    <w:abstractNumId w:val="8"/>
  </w:num>
  <w:num w:numId="29">
    <w:abstractNumId w:val="22"/>
  </w:num>
  <w:num w:numId="30">
    <w:abstractNumId w:val="31"/>
  </w:num>
  <w:num w:numId="31">
    <w:abstractNumId w:val="6"/>
  </w:num>
  <w:num w:numId="32">
    <w:abstractNumId w:val="27"/>
  </w:num>
  <w:num w:numId="33">
    <w:abstractNumId w:val="7"/>
  </w:num>
  <w:num w:numId="34">
    <w:abstractNumId w:val="41"/>
  </w:num>
  <w:num w:numId="35">
    <w:abstractNumId w:val="5"/>
  </w:num>
  <w:num w:numId="36">
    <w:abstractNumId w:val="29"/>
  </w:num>
  <w:num w:numId="37">
    <w:abstractNumId w:val="44"/>
  </w:num>
  <w:num w:numId="38">
    <w:abstractNumId w:val="42"/>
  </w:num>
  <w:num w:numId="39">
    <w:abstractNumId w:val="15"/>
  </w:num>
  <w:num w:numId="40">
    <w:abstractNumId w:val="46"/>
  </w:num>
  <w:num w:numId="41">
    <w:abstractNumId w:val="49"/>
  </w:num>
  <w:num w:numId="42">
    <w:abstractNumId w:val="14"/>
  </w:num>
  <w:num w:numId="43">
    <w:abstractNumId w:val="34"/>
  </w:num>
  <w:num w:numId="44">
    <w:abstractNumId w:val="17"/>
  </w:num>
  <w:num w:numId="45">
    <w:abstractNumId w:val="21"/>
  </w:num>
  <w:num w:numId="46">
    <w:abstractNumId w:val="12"/>
  </w:num>
  <w:num w:numId="47">
    <w:abstractNumId w:val="18"/>
  </w:num>
  <w:num w:numId="48">
    <w:abstractNumId w:val="0"/>
  </w:num>
  <w:num w:numId="49">
    <w:abstractNumId w:val="40"/>
  </w:num>
  <w:num w:numId="50">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6"/>
    <w:rsid w:val="0000021F"/>
    <w:rsid w:val="000016A5"/>
    <w:rsid w:val="00002D67"/>
    <w:rsid w:val="00003AC3"/>
    <w:rsid w:val="00005222"/>
    <w:rsid w:val="00005B9D"/>
    <w:rsid w:val="00006133"/>
    <w:rsid w:val="00006370"/>
    <w:rsid w:val="000068AD"/>
    <w:rsid w:val="00006964"/>
    <w:rsid w:val="000074D8"/>
    <w:rsid w:val="000123CD"/>
    <w:rsid w:val="000126BF"/>
    <w:rsid w:val="000131F0"/>
    <w:rsid w:val="0001378F"/>
    <w:rsid w:val="000138B5"/>
    <w:rsid w:val="00014F06"/>
    <w:rsid w:val="000168C2"/>
    <w:rsid w:val="00016F9D"/>
    <w:rsid w:val="00020A5B"/>
    <w:rsid w:val="0002238B"/>
    <w:rsid w:val="00023FFF"/>
    <w:rsid w:val="00024C27"/>
    <w:rsid w:val="0002565C"/>
    <w:rsid w:val="000259E1"/>
    <w:rsid w:val="00027C5A"/>
    <w:rsid w:val="000306AD"/>
    <w:rsid w:val="00030C5B"/>
    <w:rsid w:val="00033B62"/>
    <w:rsid w:val="00033BE9"/>
    <w:rsid w:val="00034136"/>
    <w:rsid w:val="0003454B"/>
    <w:rsid w:val="00034B1E"/>
    <w:rsid w:val="00034B4D"/>
    <w:rsid w:val="00034E33"/>
    <w:rsid w:val="000356B6"/>
    <w:rsid w:val="000358CA"/>
    <w:rsid w:val="00035D47"/>
    <w:rsid w:val="00036974"/>
    <w:rsid w:val="00037D70"/>
    <w:rsid w:val="00041240"/>
    <w:rsid w:val="00042489"/>
    <w:rsid w:val="00042DB9"/>
    <w:rsid w:val="000465D7"/>
    <w:rsid w:val="00046A49"/>
    <w:rsid w:val="00047173"/>
    <w:rsid w:val="0004739A"/>
    <w:rsid w:val="00047A8D"/>
    <w:rsid w:val="0005246F"/>
    <w:rsid w:val="000538C0"/>
    <w:rsid w:val="00054397"/>
    <w:rsid w:val="000552E5"/>
    <w:rsid w:val="0005573D"/>
    <w:rsid w:val="00055A72"/>
    <w:rsid w:val="00055ABC"/>
    <w:rsid w:val="00055BED"/>
    <w:rsid w:val="0005686F"/>
    <w:rsid w:val="00056B7E"/>
    <w:rsid w:val="0005784A"/>
    <w:rsid w:val="00062BC2"/>
    <w:rsid w:val="00064310"/>
    <w:rsid w:val="0006587B"/>
    <w:rsid w:val="000662CD"/>
    <w:rsid w:val="000667D2"/>
    <w:rsid w:val="00070FC4"/>
    <w:rsid w:val="00071987"/>
    <w:rsid w:val="000738C5"/>
    <w:rsid w:val="00073ACE"/>
    <w:rsid w:val="00074D2F"/>
    <w:rsid w:val="0007520B"/>
    <w:rsid w:val="0007555C"/>
    <w:rsid w:val="00075C1E"/>
    <w:rsid w:val="00077311"/>
    <w:rsid w:val="00077F9D"/>
    <w:rsid w:val="000809AE"/>
    <w:rsid w:val="00081A15"/>
    <w:rsid w:val="000846C7"/>
    <w:rsid w:val="00085DA9"/>
    <w:rsid w:val="0008708A"/>
    <w:rsid w:val="0008794A"/>
    <w:rsid w:val="00090E56"/>
    <w:rsid w:val="00092152"/>
    <w:rsid w:val="00092243"/>
    <w:rsid w:val="00092719"/>
    <w:rsid w:val="00092E23"/>
    <w:rsid w:val="000946AB"/>
    <w:rsid w:val="000951C2"/>
    <w:rsid w:val="00095956"/>
    <w:rsid w:val="00095FE3"/>
    <w:rsid w:val="000963C2"/>
    <w:rsid w:val="00096619"/>
    <w:rsid w:val="00096C83"/>
    <w:rsid w:val="000978B0"/>
    <w:rsid w:val="00097E77"/>
    <w:rsid w:val="000A01A6"/>
    <w:rsid w:val="000A25AE"/>
    <w:rsid w:val="000A3642"/>
    <w:rsid w:val="000A36BA"/>
    <w:rsid w:val="000A54D6"/>
    <w:rsid w:val="000A5CA5"/>
    <w:rsid w:val="000A6689"/>
    <w:rsid w:val="000B024D"/>
    <w:rsid w:val="000B0359"/>
    <w:rsid w:val="000B20F3"/>
    <w:rsid w:val="000B3B8B"/>
    <w:rsid w:val="000B47F6"/>
    <w:rsid w:val="000B4828"/>
    <w:rsid w:val="000B5F37"/>
    <w:rsid w:val="000B74DE"/>
    <w:rsid w:val="000B7751"/>
    <w:rsid w:val="000C07D2"/>
    <w:rsid w:val="000C1287"/>
    <w:rsid w:val="000C5248"/>
    <w:rsid w:val="000C7099"/>
    <w:rsid w:val="000D0CA3"/>
    <w:rsid w:val="000D0E2B"/>
    <w:rsid w:val="000D17BA"/>
    <w:rsid w:val="000D2346"/>
    <w:rsid w:val="000D23F3"/>
    <w:rsid w:val="000D32BE"/>
    <w:rsid w:val="000D344B"/>
    <w:rsid w:val="000D3DC8"/>
    <w:rsid w:val="000D4493"/>
    <w:rsid w:val="000D45AF"/>
    <w:rsid w:val="000D5640"/>
    <w:rsid w:val="000D64B7"/>
    <w:rsid w:val="000D6670"/>
    <w:rsid w:val="000D6757"/>
    <w:rsid w:val="000D6A3B"/>
    <w:rsid w:val="000D76C8"/>
    <w:rsid w:val="000D7DB9"/>
    <w:rsid w:val="000E0723"/>
    <w:rsid w:val="000E1B66"/>
    <w:rsid w:val="000E230D"/>
    <w:rsid w:val="000E2B53"/>
    <w:rsid w:val="000E2FDD"/>
    <w:rsid w:val="000E34C4"/>
    <w:rsid w:val="000E3A9F"/>
    <w:rsid w:val="000E49F2"/>
    <w:rsid w:val="000E6452"/>
    <w:rsid w:val="000E6645"/>
    <w:rsid w:val="000E6A89"/>
    <w:rsid w:val="000E71CE"/>
    <w:rsid w:val="000E7638"/>
    <w:rsid w:val="000E765A"/>
    <w:rsid w:val="000F0DBF"/>
    <w:rsid w:val="000F249A"/>
    <w:rsid w:val="000F266A"/>
    <w:rsid w:val="000F2738"/>
    <w:rsid w:val="000F3933"/>
    <w:rsid w:val="000F4546"/>
    <w:rsid w:val="000F5E3D"/>
    <w:rsid w:val="000F6728"/>
    <w:rsid w:val="000F707E"/>
    <w:rsid w:val="000F7B82"/>
    <w:rsid w:val="001012E7"/>
    <w:rsid w:val="001016F3"/>
    <w:rsid w:val="00102853"/>
    <w:rsid w:val="00105C56"/>
    <w:rsid w:val="00107596"/>
    <w:rsid w:val="00112F2E"/>
    <w:rsid w:val="00114550"/>
    <w:rsid w:val="001148D1"/>
    <w:rsid w:val="0011692E"/>
    <w:rsid w:val="001206DF"/>
    <w:rsid w:val="00121602"/>
    <w:rsid w:val="001223D7"/>
    <w:rsid w:val="00122E7C"/>
    <w:rsid w:val="0012336B"/>
    <w:rsid w:val="001250A3"/>
    <w:rsid w:val="001260AB"/>
    <w:rsid w:val="00131197"/>
    <w:rsid w:val="00132741"/>
    <w:rsid w:val="001337F3"/>
    <w:rsid w:val="00133C7A"/>
    <w:rsid w:val="00135C01"/>
    <w:rsid w:val="001366FF"/>
    <w:rsid w:val="00136A64"/>
    <w:rsid w:val="00137B33"/>
    <w:rsid w:val="00140AD4"/>
    <w:rsid w:val="00141BC6"/>
    <w:rsid w:val="001425DB"/>
    <w:rsid w:val="00143AD7"/>
    <w:rsid w:val="00143EBD"/>
    <w:rsid w:val="0014418B"/>
    <w:rsid w:val="001452B6"/>
    <w:rsid w:val="00146089"/>
    <w:rsid w:val="00146657"/>
    <w:rsid w:val="0014683B"/>
    <w:rsid w:val="0014757D"/>
    <w:rsid w:val="001500D9"/>
    <w:rsid w:val="00150D9C"/>
    <w:rsid w:val="00150ED0"/>
    <w:rsid w:val="00151022"/>
    <w:rsid w:val="00152955"/>
    <w:rsid w:val="001542F8"/>
    <w:rsid w:val="0015682D"/>
    <w:rsid w:val="001575D7"/>
    <w:rsid w:val="001578B3"/>
    <w:rsid w:val="001605D9"/>
    <w:rsid w:val="00161501"/>
    <w:rsid w:val="00161F6E"/>
    <w:rsid w:val="00162C73"/>
    <w:rsid w:val="00162E30"/>
    <w:rsid w:val="001639B7"/>
    <w:rsid w:val="00165932"/>
    <w:rsid w:val="00166C7E"/>
    <w:rsid w:val="00167B24"/>
    <w:rsid w:val="0017198C"/>
    <w:rsid w:val="0017341C"/>
    <w:rsid w:val="0017349C"/>
    <w:rsid w:val="00174A78"/>
    <w:rsid w:val="00174AF2"/>
    <w:rsid w:val="00174AFE"/>
    <w:rsid w:val="0017524E"/>
    <w:rsid w:val="00176C2C"/>
    <w:rsid w:val="001773B7"/>
    <w:rsid w:val="00180077"/>
    <w:rsid w:val="00182252"/>
    <w:rsid w:val="00182989"/>
    <w:rsid w:val="00182C05"/>
    <w:rsid w:val="00185D85"/>
    <w:rsid w:val="00185ECC"/>
    <w:rsid w:val="001866F9"/>
    <w:rsid w:val="001914CB"/>
    <w:rsid w:val="001922B6"/>
    <w:rsid w:val="00192D51"/>
    <w:rsid w:val="00193474"/>
    <w:rsid w:val="0019424F"/>
    <w:rsid w:val="00194D5D"/>
    <w:rsid w:val="0019558B"/>
    <w:rsid w:val="00196F7B"/>
    <w:rsid w:val="001A143B"/>
    <w:rsid w:val="001A1687"/>
    <w:rsid w:val="001A19F7"/>
    <w:rsid w:val="001A3801"/>
    <w:rsid w:val="001A4571"/>
    <w:rsid w:val="001A4761"/>
    <w:rsid w:val="001A4B95"/>
    <w:rsid w:val="001A4E24"/>
    <w:rsid w:val="001A4FBF"/>
    <w:rsid w:val="001A7225"/>
    <w:rsid w:val="001B06EE"/>
    <w:rsid w:val="001B1020"/>
    <w:rsid w:val="001B156B"/>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B1E"/>
    <w:rsid w:val="001D1CDD"/>
    <w:rsid w:val="001D28FE"/>
    <w:rsid w:val="001D32B5"/>
    <w:rsid w:val="001D3B47"/>
    <w:rsid w:val="001D53F8"/>
    <w:rsid w:val="001D540D"/>
    <w:rsid w:val="001D66A4"/>
    <w:rsid w:val="001D6EF6"/>
    <w:rsid w:val="001D7619"/>
    <w:rsid w:val="001E0668"/>
    <w:rsid w:val="001E19FE"/>
    <w:rsid w:val="001E209F"/>
    <w:rsid w:val="001E350D"/>
    <w:rsid w:val="001E5387"/>
    <w:rsid w:val="001F0C13"/>
    <w:rsid w:val="001F17ED"/>
    <w:rsid w:val="001F2820"/>
    <w:rsid w:val="001F2A69"/>
    <w:rsid w:val="001F4931"/>
    <w:rsid w:val="001F4F9A"/>
    <w:rsid w:val="001F6057"/>
    <w:rsid w:val="001F6B72"/>
    <w:rsid w:val="002003CD"/>
    <w:rsid w:val="002005A5"/>
    <w:rsid w:val="00200D0A"/>
    <w:rsid w:val="00201A11"/>
    <w:rsid w:val="00203933"/>
    <w:rsid w:val="00203DB9"/>
    <w:rsid w:val="002066F3"/>
    <w:rsid w:val="00207FCC"/>
    <w:rsid w:val="00210ABB"/>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0E9"/>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7C9"/>
    <w:rsid w:val="00255DBE"/>
    <w:rsid w:val="00256EC5"/>
    <w:rsid w:val="002600FD"/>
    <w:rsid w:val="002605B8"/>
    <w:rsid w:val="00260A1D"/>
    <w:rsid w:val="002637F7"/>
    <w:rsid w:val="0026422D"/>
    <w:rsid w:val="00267343"/>
    <w:rsid w:val="00270032"/>
    <w:rsid w:val="00272EE5"/>
    <w:rsid w:val="00273252"/>
    <w:rsid w:val="002737A5"/>
    <w:rsid w:val="00273A78"/>
    <w:rsid w:val="002742BE"/>
    <w:rsid w:val="00274E01"/>
    <w:rsid w:val="00275AAC"/>
    <w:rsid w:val="00276ADA"/>
    <w:rsid w:val="00280784"/>
    <w:rsid w:val="002815E3"/>
    <w:rsid w:val="002817E5"/>
    <w:rsid w:val="002831A4"/>
    <w:rsid w:val="00283507"/>
    <w:rsid w:val="0028384F"/>
    <w:rsid w:val="00283A2E"/>
    <w:rsid w:val="002844A2"/>
    <w:rsid w:val="0028488B"/>
    <w:rsid w:val="00285197"/>
    <w:rsid w:val="00285882"/>
    <w:rsid w:val="00286058"/>
    <w:rsid w:val="00286AC3"/>
    <w:rsid w:val="00287D73"/>
    <w:rsid w:val="00287FF6"/>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3A1A"/>
    <w:rsid w:val="002B3D08"/>
    <w:rsid w:val="002B4571"/>
    <w:rsid w:val="002B63AE"/>
    <w:rsid w:val="002B7751"/>
    <w:rsid w:val="002C0C3A"/>
    <w:rsid w:val="002C34CE"/>
    <w:rsid w:val="002C4E78"/>
    <w:rsid w:val="002C583E"/>
    <w:rsid w:val="002D2B76"/>
    <w:rsid w:val="002D2C35"/>
    <w:rsid w:val="002D5E8F"/>
    <w:rsid w:val="002D5FCD"/>
    <w:rsid w:val="002D7199"/>
    <w:rsid w:val="002D7602"/>
    <w:rsid w:val="002E0A93"/>
    <w:rsid w:val="002E1B25"/>
    <w:rsid w:val="002E32BC"/>
    <w:rsid w:val="002E43B7"/>
    <w:rsid w:val="002E69BF"/>
    <w:rsid w:val="002E71B4"/>
    <w:rsid w:val="002F0B20"/>
    <w:rsid w:val="002F0E82"/>
    <w:rsid w:val="002F207D"/>
    <w:rsid w:val="002F36D3"/>
    <w:rsid w:val="002F4E68"/>
    <w:rsid w:val="002F6909"/>
    <w:rsid w:val="002F69B1"/>
    <w:rsid w:val="00300C21"/>
    <w:rsid w:val="00303357"/>
    <w:rsid w:val="003034C6"/>
    <w:rsid w:val="0030360A"/>
    <w:rsid w:val="003036F0"/>
    <w:rsid w:val="003038D5"/>
    <w:rsid w:val="00303A9F"/>
    <w:rsid w:val="003054E4"/>
    <w:rsid w:val="0030628A"/>
    <w:rsid w:val="00306BEB"/>
    <w:rsid w:val="00306C3C"/>
    <w:rsid w:val="003075D8"/>
    <w:rsid w:val="003125D4"/>
    <w:rsid w:val="003126B4"/>
    <w:rsid w:val="00312F0C"/>
    <w:rsid w:val="00312F25"/>
    <w:rsid w:val="0031390F"/>
    <w:rsid w:val="00313AE6"/>
    <w:rsid w:val="0031562F"/>
    <w:rsid w:val="0031599A"/>
    <w:rsid w:val="00315B6A"/>
    <w:rsid w:val="00320477"/>
    <w:rsid w:val="00320A3C"/>
    <w:rsid w:val="00320E83"/>
    <w:rsid w:val="00321B0B"/>
    <w:rsid w:val="0032292A"/>
    <w:rsid w:val="003238F2"/>
    <w:rsid w:val="0032460C"/>
    <w:rsid w:val="003251C7"/>
    <w:rsid w:val="00325D8F"/>
    <w:rsid w:val="003268E2"/>
    <w:rsid w:val="00326C07"/>
    <w:rsid w:val="00326EE4"/>
    <w:rsid w:val="00326F75"/>
    <w:rsid w:val="0033234B"/>
    <w:rsid w:val="00333F1F"/>
    <w:rsid w:val="00334A7C"/>
    <w:rsid w:val="0033514C"/>
    <w:rsid w:val="0033583C"/>
    <w:rsid w:val="003367DA"/>
    <w:rsid w:val="00337294"/>
    <w:rsid w:val="00337EF6"/>
    <w:rsid w:val="00341854"/>
    <w:rsid w:val="00341883"/>
    <w:rsid w:val="00341E88"/>
    <w:rsid w:val="0034285A"/>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80D04"/>
    <w:rsid w:val="00380F6B"/>
    <w:rsid w:val="00382168"/>
    <w:rsid w:val="003828EB"/>
    <w:rsid w:val="0038312C"/>
    <w:rsid w:val="003852D5"/>
    <w:rsid w:val="00385C3A"/>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4EE5"/>
    <w:rsid w:val="003B55B6"/>
    <w:rsid w:val="003B5B2D"/>
    <w:rsid w:val="003B5E72"/>
    <w:rsid w:val="003B617C"/>
    <w:rsid w:val="003B7034"/>
    <w:rsid w:val="003C08C5"/>
    <w:rsid w:val="003C25BB"/>
    <w:rsid w:val="003C3335"/>
    <w:rsid w:val="003C7343"/>
    <w:rsid w:val="003C7AB1"/>
    <w:rsid w:val="003D3726"/>
    <w:rsid w:val="003D424B"/>
    <w:rsid w:val="003D4803"/>
    <w:rsid w:val="003D49C1"/>
    <w:rsid w:val="003D4F02"/>
    <w:rsid w:val="003D544F"/>
    <w:rsid w:val="003D6630"/>
    <w:rsid w:val="003D6DF4"/>
    <w:rsid w:val="003E0FBF"/>
    <w:rsid w:val="003E3FFA"/>
    <w:rsid w:val="003E46CA"/>
    <w:rsid w:val="003E70A5"/>
    <w:rsid w:val="003F18CD"/>
    <w:rsid w:val="003F22DC"/>
    <w:rsid w:val="003F343D"/>
    <w:rsid w:val="003F607D"/>
    <w:rsid w:val="003F7B39"/>
    <w:rsid w:val="003F7F03"/>
    <w:rsid w:val="00400382"/>
    <w:rsid w:val="00400520"/>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0C0"/>
    <w:rsid w:val="00425686"/>
    <w:rsid w:val="004257D7"/>
    <w:rsid w:val="00426048"/>
    <w:rsid w:val="004274A1"/>
    <w:rsid w:val="00431B4D"/>
    <w:rsid w:val="004334C0"/>
    <w:rsid w:val="00433E6A"/>
    <w:rsid w:val="0043414B"/>
    <w:rsid w:val="00435425"/>
    <w:rsid w:val="004360B5"/>
    <w:rsid w:val="00437E83"/>
    <w:rsid w:val="0044073A"/>
    <w:rsid w:val="00441746"/>
    <w:rsid w:val="00442268"/>
    <w:rsid w:val="00444C53"/>
    <w:rsid w:val="004466F3"/>
    <w:rsid w:val="004468B7"/>
    <w:rsid w:val="0044748C"/>
    <w:rsid w:val="0045135E"/>
    <w:rsid w:val="00451FBB"/>
    <w:rsid w:val="00453BA2"/>
    <w:rsid w:val="00454EC0"/>
    <w:rsid w:val="004550CB"/>
    <w:rsid w:val="004562E2"/>
    <w:rsid w:val="00456A4D"/>
    <w:rsid w:val="004571B0"/>
    <w:rsid w:val="00460483"/>
    <w:rsid w:val="004639A8"/>
    <w:rsid w:val="00463FEF"/>
    <w:rsid w:val="00464526"/>
    <w:rsid w:val="00464BB0"/>
    <w:rsid w:val="00464BC8"/>
    <w:rsid w:val="0046525C"/>
    <w:rsid w:val="00465A61"/>
    <w:rsid w:val="004660B1"/>
    <w:rsid w:val="00466D9C"/>
    <w:rsid w:val="00471E40"/>
    <w:rsid w:val="00472BD8"/>
    <w:rsid w:val="00473674"/>
    <w:rsid w:val="004738AB"/>
    <w:rsid w:val="00473E9C"/>
    <w:rsid w:val="00476FCB"/>
    <w:rsid w:val="00477A78"/>
    <w:rsid w:val="004805A8"/>
    <w:rsid w:val="0048103F"/>
    <w:rsid w:val="00482853"/>
    <w:rsid w:val="004842AD"/>
    <w:rsid w:val="00490045"/>
    <w:rsid w:val="0049010F"/>
    <w:rsid w:val="004902AC"/>
    <w:rsid w:val="00491918"/>
    <w:rsid w:val="00492613"/>
    <w:rsid w:val="00492B5D"/>
    <w:rsid w:val="00492D48"/>
    <w:rsid w:val="00492E2A"/>
    <w:rsid w:val="0049377B"/>
    <w:rsid w:val="00495ED2"/>
    <w:rsid w:val="00496042"/>
    <w:rsid w:val="00496B11"/>
    <w:rsid w:val="00496CE1"/>
    <w:rsid w:val="00497B4B"/>
    <w:rsid w:val="004A1672"/>
    <w:rsid w:val="004A2406"/>
    <w:rsid w:val="004A2774"/>
    <w:rsid w:val="004A34C8"/>
    <w:rsid w:val="004A3FD0"/>
    <w:rsid w:val="004A4223"/>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3AC"/>
    <w:rsid w:val="004B4FFD"/>
    <w:rsid w:val="004B5180"/>
    <w:rsid w:val="004B53E6"/>
    <w:rsid w:val="004B59DB"/>
    <w:rsid w:val="004B63C1"/>
    <w:rsid w:val="004B6553"/>
    <w:rsid w:val="004B67CC"/>
    <w:rsid w:val="004B6E08"/>
    <w:rsid w:val="004C0946"/>
    <w:rsid w:val="004C0C54"/>
    <w:rsid w:val="004C2823"/>
    <w:rsid w:val="004C465F"/>
    <w:rsid w:val="004C56E1"/>
    <w:rsid w:val="004C6D0F"/>
    <w:rsid w:val="004D06C6"/>
    <w:rsid w:val="004D18B5"/>
    <w:rsid w:val="004D2C48"/>
    <w:rsid w:val="004D31FC"/>
    <w:rsid w:val="004D5375"/>
    <w:rsid w:val="004D53F0"/>
    <w:rsid w:val="004D5B6B"/>
    <w:rsid w:val="004D6022"/>
    <w:rsid w:val="004E156C"/>
    <w:rsid w:val="004E1C5E"/>
    <w:rsid w:val="004E27E1"/>
    <w:rsid w:val="004E2EAA"/>
    <w:rsid w:val="004E560F"/>
    <w:rsid w:val="004E704A"/>
    <w:rsid w:val="004F2406"/>
    <w:rsid w:val="004F370E"/>
    <w:rsid w:val="004F485A"/>
    <w:rsid w:val="004F5024"/>
    <w:rsid w:val="00501355"/>
    <w:rsid w:val="0050179E"/>
    <w:rsid w:val="00502BD0"/>
    <w:rsid w:val="00503734"/>
    <w:rsid w:val="005038B3"/>
    <w:rsid w:val="005048C8"/>
    <w:rsid w:val="00505FF4"/>
    <w:rsid w:val="00506AFE"/>
    <w:rsid w:val="00507200"/>
    <w:rsid w:val="005106F9"/>
    <w:rsid w:val="00510DAA"/>
    <w:rsid w:val="00511041"/>
    <w:rsid w:val="00512825"/>
    <w:rsid w:val="00513AF5"/>
    <w:rsid w:val="0051486D"/>
    <w:rsid w:val="005160DF"/>
    <w:rsid w:val="005165CB"/>
    <w:rsid w:val="005169B1"/>
    <w:rsid w:val="0051740F"/>
    <w:rsid w:val="00517770"/>
    <w:rsid w:val="00520918"/>
    <w:rsid w:val="00521D75"/>
    <w:rsid w:val="00524C87"/>
    <w:rsid w:val="00525194"/>
    <w:rsid w:val="00526C59"/>
    <w:rsid w:val="0053045E"/>
    <w:rsid w:val="00532D0A"/>
    <w:rsid w:val="00533217"/>
    <w:rsid w:val="00534F06"/>
    <w:rsid w:val="0053671A"/>
    <w:rsid w:val="005371FB"/>
    <w:rsid w:val="00540EE7"/>
    <w:rsid w:val="0054248C"/>
    <w:rsid w:val="005427B3"/>
    <w:rsid w:val="00543661"/>
    <w:rsid w:val="00543666"/>
    <w:rsid w:val="00543A3E"/>
    <w:rsid w:val="00544100"/>
    <w:rsid w:val="00544CFC"/>
    <w:rsid w:val="005450CE"/>
    <w:rsid w:val="00546E50"/>
    <w:rsid w:val="00547416"/>
    <w:rsid w:val="0054776E"/>
    <w:rsid w:val="00552B01"/>
    <w:rsid w:val="005530BA"/>
    <w:rsid w:val="00553377"/>
    <w:rsid w:val="00556F7E"/>
    <w:rsid w:val="00560A41"/>
    <w:rsid w:val="00560CD5"/>
    <w:rsid w:val="00560CF7"/>
    <w:rsid w:val="00562428"/>
    <w:rsid w:val="00562AB3"/>
    <w:rsid w:val="00564717"/>
    <w:rsid w:val="00564DDC"/>
    <w:rsid w:val="0056784D"/>
    <w:rsid w:val="00570A17"/>
    <w:rsid w:val="00571118"/>
    <w:rsid w:val="00571BEF"/>
    <w:rsid w:val="0057284A"/>
    <w:rsid w:val="005729E8"/>
    <w:rsid w:val="00574E3A"/>
    <w:rsid w:val="00575543"/>
    <w:rsid w:val="00576148"/>
    <w:rsid w:val="00576315"/>
    <w:rsid w:val="0057680E"/>
    <w:rsid w:val="00577C80"/>
    <w:rsid w:val="00582B72"/>
    <w:rsid w:val="00582D91"/>
    <w:rsid w:val="00583073"/>
    <w:rsid w:val="00583194"/>
    <w:rsid w:val="00583367"/>
    <w:rsid w:val="005846CF"/>
    <w:rsid w:val="00585606"/>
    <w:rsid w:val="00585B53"/>
    <w:rsid w:val="00586215"/>
    <w:rsid w:val="005864BA"/>
    <w:rsid w:val="00586ED8"/>
    <w:rsid w:val="00590F4B"/>
    <w:rsid w:val="005929CD"/>
    <w:rsid w:val="005936FF"/>
    <w:rsid w:val="00593800"/>
    <w:rsid w:val="00593CA6"/>
    <w:rsid w:val="0059541C"/>
    <w:rsid w:val="005967AF"/>
    <w:rsid w:val="0059681D"/>
    <w:rsid w:val="00597F52"/>
    <w:rsid w:val="005A10B8"/>
    <w:rsid w:val="005A1938"/>
    <w:rsid w:val="005A2ACA"/>
    <w:rsid w:val="005A2BBE"/>
    <w:rsid w:val="005A4C79"/>
    <w:rsid w:val="005A505F"/>
    <w:rsid w:val="005A54FF"/>
    <w:rsid w:val="005A76F3"/>
    <w:rsid w:val="005A7888"/>
    <w:rsid w:val="005A7898"/>
    <w:rsid w:val="005B1EF4"/>
    <w:rsid w:val="005B3409"/>
    <w:rsid w:val="005B34CA"/>
    <w:rsid w:val="005B4814"/>
    <w:rsid w:val="005B4CAD"/>
    <w:rsid w:val="005B5194"/>
    <w:rsid w:val="005C0880"/>
    <w:rsid w:val="005C11FB"/>
    <w:rsid w:val="005C2878"/>
    <w:rsid w:val="005C2E1C"/>
    <w:rsid w:val="005C32FC"/>
    <w:rsid w:val="005C39FA"/>
    <w:rsid w:val="005C4BCD"/>
    <w:rsid w:val="005C4E0A"/>
    <w:rsid w:val="005C58E2"/>
    <w:rsid w:val="005C5E98"/>
    <w:rsid w:val="005C6304"/>
    <w:rsid w:val="005C6887"/>
    <w:rsid w:val="005D08C5"/>
    <w:rsid w:val="005D1199"/>
    <w:rsid w:val="005D2A73"/>
    <w:rsid w:val="005D3EAD"/>
    <w:rsid w:val="005D670E"/>
    <w:rsid w:val="005D6FB1"/>
    <w:rsid w:val="005E2188"/>
    <w:rsid w:val="005E2193"/>
    <w:rsid w:val="005F03F8"/>
    <w:rsid w:val="005F0693"/>
    <w:rsid w:val="005F1143"/>
    <w:rsid w:val="005F13C4"/>
    <w:rsid w:val="005F1DFB"/>
    <w:rsid w:val="005F214D"/>
    <w:rsid w:val="005F24EF"/>
    <w:rsid w:val="005F36F5"/>
    <w:rsid w:val="005F39EF"/>
    <w:rsid w:val="005F6D45"/>
    <w:rsid w:val="005F7196"/>
    <w:rsid w:val="0060073E"/>
    <w:rsid w:val="00600B2B"/>
    <w:rsid w:val="00603C52"/>
    <w:rsid w:val="006052D6"/>
    <w:rsid w:val="006054BE"/>
    <w:rsid w:val="00606BC7"/>
    <w:rsid w:val="00606CA3"/>
    <w:rsid w:val="00610518"/>
    <w:rsid w:val="00610912"/>
    <w:rsid w:val="00610A9B"/>
    <w:rsid w:val="00610E17"/>
    <w:rsid w:val="006111FB"/>
    <w:rsid w:val="0061179E"/>
    <w:rsid w:val="00611F36"/>
    <w:rsid w:val="006129D1"/>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0D9A"/>
    <w:rsid w:val="006328F5"/>
    <w:rsid w:val="00632F97"/>
    <w:rsid w:val="00634883"/>
    <w:rsid w:val="0063561B"/>
    <w:rsid w:val="00636042"/>
    <w:rsid w:val="006372D6"/>
    <w:rsid w:val="00637723"/>
    <w:rsid w:val="006377F2"/>
    <w:rsid w:val="006378AF"/>
    <w:rsid w:val="00640314"/>
    <w:rsid w:val="00641DF3"/>
    <w:rsid w:val="006443C1"/>
    <w:rsid w:val="006467C0"/>
    <w:rsid w:val="00646A15"/>
    <w:rsid w:val="00646B81"/>
    <w:rsid w:val="00646CD0"/>
    <w:rsid w:val="006477A1"/>
    <w:rsid w:val="006501B2"/>
    <w:rsid w:val="00650238"/>
    <w:rsid w:val="006556BA"/>
    <w:rsid w:val="00655A59"/>
    <w:rsid w:val="00655B25"/>
    <w:rsid w:val="00655F19"/>
    <w:rsid w:val="006617D9"/>
    <w:rsid w:val="006620EF"/>
    <w:rsid w:val="00663B1A"/>
    <w:rsid w:val="00664341"/>
    <w:rsid w:val="00665BA7"/>
    <w:rsid w:val="006666A9"/>
    <w:rsid w:val="00667BC4"/>
    <w:rsid w:val="00670284"/>
    <w:rsid w:val="0067131B"/>
    <w:rsid w:val="0067160B"/>
    <w:rsid w:val="00673B4A"/>
    <w:rsid w:val="00673B55"/>
    <w:rsid w:val="006774CE"/>
    <w:rsid w:val="006815B5"/>
    <w:rsid w:val="00681E37"/>
    <w:rsid w:val="0068253B"/>
    <w:rsid w:val="00682A2B"/>
    <w:rsid w:val="00683EBD"/>
    <w:rsid w:val="0068463D"/>
    <w:rsid w:val="00684B53"/>
    <w:rsid w:val="006859B7"/>
    <w:rsid w:val="00685FA8"/>
    <w:rsid w:val="006915A4"/>
    <w:rsid w:val="006922AF"/>
    <w:rsid w:val="00693765"/>
    <w:rsid w:val="00693ED9"/>
    <w:rsid w:val="006942FD"/>
    <w:rsid w:val="00694370"/>
    <w:rsid w:val="006948FE"/>
    <w:rsid w:val="00694A2A"/>
    <w:rsid w:val="00695761"/>
    <w:rsid w:val="00696837"/>
    <w:rsid w:val="006A02A1"/>
    <w:rsid w:val="006A07D8"/>
    <w:rsid w:val="006A0D2A"/>
    <w:rsid w:val="006A0D70"/>
    <w:rsid w:val="006A1596"/>
    <w:rsid w:val="006A21B4"/>
    <w:rsid w:val="006A291D"/>
    <w:rsid w:val="006A38C1"/>
    <w:rsid w:val="006A494E"/>
    <w:rsid w:val="006A6158"/>
    <w:rsid w:val="006B06EA"/>
    <w:rsid w:val="006B0857"/>
    <w:rsid w:val="006B44C5"/>
    <w:rsid w:val="006B61A7"/>
    <w:rsid w:val="006B70AA"/>
    <w:rsid w:val="006B7A1D"/>
    <w:rsid w:val="006C06BB"/>
    <w:rsid w:val="006C296C"/>
    <w:rsid w:val="006C2C76"/>
    <w:rsid w:val="006C3736"/>
    <w:rsid w:val="006C62BD"/>
    <w:rsid w:val="006C7B45"/>
    <w:rsid w:val="006C7E4A"/>
    <w:rsid w:val="006D0182"/>
    <w:rsid w:val="006D02FC"/>
    <w:rsid w:val="006D045A"/>
    <w:rsid w:val="006D04C5"/>
    <w:rsid w:val="006D35BB"/>
    <w:rsid w:val="006D4807"/>
    <w:rsid w:val="006D6107"/>
    <w:rsid w:val="006D62DA"/>
    <w:rsid w:val="006E1628"/>
    <w:rsid w:val="006E1648"/>
    <w:rsid w:val="006E20D2"/>
    <w:rsid w:val="006E241F"/>
    <w:rsid w:val="006E24FD"/>
    <w:rsid w:val="006E2C59"/>
    <w:rsid w:val="006E3176"/>
    <w:rsid w:val="006E404D"/>
    <w:rsid w:val="006E71DC"/>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EB5"/>
    <w:rsid w:val="007065A8"/>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45A"/>
    <w:rsid w:val="00727BCF"/>
    <w:rsid w:val="00730C2E"/>
    <w:rsid w:val="00732509"/>
    <w:rsid w:val="00734269"/>
    <w:rsid w:val="007344D5"/>
    <w:rsid w:val="00740B20"/>
    <w:rsid w:val="00741F36"/>
    <w:rsid w:val="00743FE0"/>
    <w:rsid w:val="00745EED"/>
    <w:rsid w:val="0074621C"/>
    <w:rsid w:val="007467CE"/>
    <w:rsid w:val="00750341"/>
    <w:rsid w:val="0075046C"/>
    <w:rsid w:val="007516D8"/>
    <w:rsid w:val="00751E82"/>
    <w:rsid w:val="0075269D"/>
    <w:rsid w:val="00752E6A"/>
    <w:rsid w:val="00754758"/>
    <w:rsid w:val="00755063"/>
    <w:rsid w:val="0075569A"/>
    <w:rsid w:val="00757015"/>
    <w:rsid w:val="00757A11"/>
    <w:rsid w:val="0076387C"/>
    <w:rsid w:val="00765139"/>
    <w:rsid w:val="0076538E"/>
    <w:rsid w:val="00765FF0"/>
    <w:rsid w:val="00766352"/>
    <w:rsid w:val="0076683D"/>
    <w:rsid w:val="00766A7A"/>
    <w:rsid w:val="00766F5F"/>
    <w:rsid w:val="007701AD"/>
    <w:rsid w:val="00770FC3"/>
    <w:rsid w:val="00771200"/>
    <w:rsid w:val="00773543"/>
    <w:rsid w:val="00774120"/>
    <w:rsid w:val="00774F7A"/>
    <w:rsid w:val="007762C5"/>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2300"/>
    <w:rsid w:val="0079594D"/>
    <w:rsid w:val="0079619A"/>
    <w:rsid w:val="0079620A"/>
    <w:rsid w:val="007968A5"/>
    <w:rsid w:val="00796DA7"/>
    <w:rsid w:val="00797F9C"/>
    <w:rsid w:val="007A06A4"/>
    <w:rsid w:val="007A1AEE"/>
    <w:rsid w:val="007A1FF8"/>
    <w:rsid w:val="007A44D3"/>
    <w:rsid w:val="007A4C16"/>
    <w:rsid w:val="007A6F69"/>
    <w:rsid w:val="007A7AD9"/>
    <w:rsid w:val="007B136D"/>
    <w:rsid w:val="007B1B9D"/>
    <w:rsid w:val="007B1CA6"/>
    <w:rsid w:val="007B1F38"/>
    <w:rsid w:val="007B426D"/>
    <w:rsid w:val="007B501A"/>
    <w:rsid w:val="007B51B6"/>
    <w:rsid w:val="007B6297"/>
    <w:rsid w:val="007B67B0"/>
    <w:rsid w:val="007B6941"/>
    <w:rsid w:val="007C14A2"/>
    <w:rsid w:val="007C4F14"/>
    <w:rsid w:val="007C5C3C"/>
    <w:rsid w:val="007C5F07"/>
    <w:rsid w:val="007C73AA"/>
    <w:rsid w:val="007C7602"/>
    <w:rsid w:val="007C7A31"/>
    <w:rsid w:val="007C7E33"/>
    <w:rsid w:val="007D015D"/>
    <w:rsid w:val="007D04ED"/>
    <w:rsid w:val="007D04F5"/>
    <w:rsid w:val="007D054C"/>
    <w:rsid w:val="007D0763"/>
    <w:rsid w:val="007D0D24"/>
    <w:rsid w:val="007D1114"/>
    <w:rsid w:val="007D22CE"/>
    <w:rsid w:val="007D368A"/>
    <w:rsid w:val="007D3B89"/>
    <w:rsid w:val="007D5418"/>
    <w:rsid w:val="007D5583"/>
    <w:rsid w:val="007D6045"/>
    <w:rsid w:val="007D6732"/>
    <w:rsid w:val="007D697F"/>
    <w:rsid w:val="007D6B58"/>
    <w:rsid w:val="007D6B69"/>
    <w:rsid w:val="007D7B7D"/>
    <w:rsid w:val="007E2064"/>
    <w:rsid w:val="007E24C3"/>
    <w:rsid w:val="007E2A88"/>
    <w:rsid w:val="007E2C27"/>
    <w:rsid w:val="007E30D2"/>
    <w:rsid w:val="007E4F34"/>
    <w:rsid w:val="007E649F"/>
    <w:rsid w:val="007E7B3B"/>
    <w:rsid w:val="007F0525"/>
    <w:rsid w:val="007F0C28"/>
    <w:rsid w:val="007F1006"/>
    <w:rsid w:val="007F11EE"/>
    <w:rsid w:val="007F186F"/>
    <w:rsid w:val="007F58E1"/>
    <w:rsid w:val="007F5CF4"/>
    <w:rsid w:val="00800CB7"/>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26EE6"/>
    <w:rsid w:val="008341B7"/>
    <w:rsid w:val="00834804"/>
    <w:rsid w:val="00836BD1"/>
    <w:rsid w:val="00836DBC"/>
    <w:rsid w:val="00840735"/>
    <w:rsid w:val="00841DD1"/>
    <w:rsid w:val="00842802"/>
    <w:rsid w:val="00842850"/>
    <w:rsid w:val="00842875"/>
    <w:rsid w:val="00843E01"/>
    <w:rsid w:val="008449A4"/>
    <w:rsid w:val="00844D1E"/>
    <w:rsid w:val="00844D4F"/>
    <w:rsid w:val="00845340"/>
    <w:rsid w:val="0084574F"/>
    <w:rsid w:val="00847C01"/>
    <w:rsid w:val="00847CA7"/>
    <w:rsid w:val="008503A8"/>
    <w:rsid w:val="00850B6F"/>
    <w:rsid w:val="008517F8"/>
    <w:rsid w:val="00853F1B"/>
    <w:rsid w:val="00854010"/>
    <w:rsid w:val="008549DA"/>
    <w:rsid w:val="0085547D"/>
    <w:rsid w:val="00855FCC"/>
    <w:rsid w:val="00856431"/>
    <w:rsid w:val="00856B36"/>
    <w:rsid w:val="008574F4"/>
    <w:rsid w:val="00857A24"/>
    <w:rsid w:val="00860775"/>
    <w:rsid w:val="00860E26"/>
    <w:rsid w:val="00862536"/>
    <w:rsid w:val="00862884"/>
    <w:rsid w:val="0086481A"/>
    <w:rsid w:val="0086552D"/>
    <w:rsid w:val="00867371"/>
    <w:rsid w:val="00871EA6"/>
    <w:rsid w:val="00872179"/>
    <w:rsid w:val="00872796"/>
    <w:rsid w:val="008728B4"/>
    <w:rsid w:val="00872BB2"/>
    <w:rsid w:val="00875E04"/>
    <w:rsid w:val="0087714E"/>
    <w:rsid w:val="00877C8D"/>
    <w:rsid w:val="00877EAB"/>
    <w:rsid w:val="00880383"/>
    <w:rsid w:val="00884B54"/>
    <w:rsid w:val="0088510C"/>
    <w:rsid w:val="00885428"/>
    <w:rsid w:val="008863D3"/>
    <w:rsid w:val="00886A4B"/>
    <w:rsid w:val="00886BBE"/>
    <w:rsid w:val="008903E7"/>
    <w:rsid w:val="00892F31"/>
    <w:rsid w:val="00893D3E"/>
    <w:rsid w:val="00893F96"/>
    <w:rsid w:val="0089569C"/>
    <w:rsid w:val="00895A64"/>
    <w:rsid w:val="00896C25"/>
    <w:rsid w:val="00896D95"/>
    <w:rsid w:val="00896F4F"/>
    <w:rsid w:val="008A037F"/>
    <w:rsid w:val="008A0940"/>
    <w:rsid w:val="008A173A"/>
    <w:rsid w:val="008A1FDB"/>
    <w:rsid w:val="008A22F9"/>
    <w:rsid w:val="008A28AA"/>
    <w:rsid w:val="008A35AD"/>
    <w:rsid w:val="008A5C21"/>
    <w:rsid w:val="008A61B2"/>
    <w:rsid w:val="008A7AD0"/>
    <w:rsid w:val="008A7E44"/>
    <w:rsid w:val="008B232F"/>
    <w:rsid w:val="008B25E4"/>
    <w:rsid w:val="008B2D65"/>
    <w:rsid w:val="008B2E3C"/>
    <w:rsid w:val="008B3AF0"/>
    <w:rsid w:val="008B3E76"/>
    <w:rsid w:val="008B4AC0"/>
    <w:rsid w:val="008B63A2"/>
    <w:rsid w:val="008B63E4"/>
    <w:rsid w:val="008B66C3"/>
    <w:rsid w:val="008C0585"/>
    <w:rsid w:val="008C07FD"/>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6C08"/>
    <w:rsid w:val="008D77E0"/>
    <w:rsid w:val="008E0397"/>
    <w:rsid w:val="008E150D"/>
    <w:rsid w:val="008E29B9"/>
    <w:rsid w:val="008E2C8D"/>
    <w:rsid w:val="008E4023"/>
    <w:rsid w:val="008E4E07"/>
    <w:rsid w:val="008E59F7"/>
    <w:rsid w:val="008E5B69"/>
    <w:rsid w:val="008E63B9"/>
    <w:rsid w:val="008E6769"/>
    <w:rsid w:val="008E711A"/>
    <w:rsid w:val="008E7ED1"/>
    <w:rsid w:val="008F0A87"/>
    <w:rsid w:val="008F1A8C"/>
    <w:rsid w:val="008F2EF2"/>
    <w:rsid w:val="008F2FA1"/>
    <w:rsid w:val="008F3A86"/>
    <w:rsid w:val="008F4C12"/>
    <w:rsid w:val="008F4FFE"/>
    <w:rsid w:val="008F6A52"/>
    <w:rsid w:val="008F6B6F"/>
    <w:rsid w:val="008F6C20"/>
    <w:rsid w:val="008F785E"/>
    <w:rsid w:val="00900826"/>
    <w:rsid w:val="009017C8"/>
    <w:rsid w:val="0090483C"/>
    <w:rsid w:val="00904EC1"/>
    <w:rsid w:val="00904F35"/>
    <w:rsid w:val="00905815"/>
    <w:rsid w:val="0090582A"/>
    <w:rsid w:val="00907754"/>
    <w:rsid w:val="00907DC8"/>
    <w:rsid w:val="0091097D"/>
    <w:rsid w:val="009110BE"/>
    <w:rsid w:val="00917D81"/>
    <w:rsid w:val="00921541"/>
    <w:rsid w:val="00922003"/>
    <w:rsid w:val="009238B6"/>
    <w:rsid w:val="00923CD6"/>
    <w:rsid w:val="009250B2"/>
    <w:rsid w:val="00925376"/>
    <w:rsid w:val="00926845"/>
    <w:rsid w:val="009304DE"/>
    <w:rsid w:val="009314BA"/>
    <w:rsid w:val="009321B7"/>
    <w:rsid w:val="00932EB4"/>
    <w:rsid w:val="009334D1"/>
    <w:rsid w:val="0093353B"/>
    <w:rsid w:val="00934180"/>
    <w:rsid w:val="009342CB"/>
    <w:rsid w:val="009348A6"/>
    <w:rsid w:val="00934E03"/>
    <w:rsid w:val="00935030"/>
    <w:rsid w:val="0094107F"/>
    <w:rsid w:val="00941301"/>
    <w:rsid w:val="0094180D"/>
    <w:rsid w:val="00941F93"/>
    <w:rsid w:val="009420DF"/>
    <w:rsid w:val="009453D3"/>
    <w:rsid w:val="00945F95"/>
    <w:rsid w:val="0094650B"/>
    <w:rsid w:val="00946517"/>
    <w:rsid w:val="009472BE"/>
    <w:rsid w:val="00950940"/>
    <w:rsid w:val="00950DAE"/>
    <w:rsid w:val="0095417C"/>
    <w:rsid w:val="0095682C"/>
    <w:rsid w:val="00956973"/>
    <w:rsid w:val="00962260"/>
    <w:rsid w:val="00962584"/>
    <w:rsid w:val="00964672"/>
    <w:rsid w:val="009655EC"/>
    <w:rsid w:val="00965813"/>
    <w:rsid w:val="00966ECE"/>
    <w:rsid w:val="009676D3"/>
    <w:rsid w:val="00970533"/>
    <w:rsid w:val="00971BA6"/>
    <w:rsid w:val="0097209D"/>
    <w:rsid w:val="00972117"/>
    <w:rsid w:val="009737BA"/>
    <w:rsid w:val="00974604"/>
    <w:rsid w:val="009750E5"/>
    <w:rsid w:val="00975F1C"/>
    <w:rsid w:val="00977B8A"/>
    <w:rsid w:val="00977DAE"/>
    <w:rsid w:val="0098102E"/>
    <w:rsid w:val="00981A52"/>
    <w:rsid w:val="00983799"/>
    <w:rsid w:val="009839A8"/>
    <w:rsid w:val="00985B12"/>
    <w:rsid w:val="00987D74"/>
    <w:rsid w:val="00987EC0"/>
    <w:rsid w:val="00991839"/>
    <w:rsid w:val="00991F53"/>
    <w:rsid w:val="00992A54"/>
    <w:rsid w:val="00993000"/>
    <w:rsid w:val="00994AE0"/>
    <w:rsid w:val="00994F51"/>
    <w:rsid w:val="00996039"/>
    <w:rsid w:val="009977DB"/>
    <w:rsid w:val="009A0E43"/>
    <w:rsid w:val="009A1F3E"/>
    <w:rsid w:val="009A3E15"/>
    <w:rsid w:val="009A5A6F"/>
    <w:rsid w:val="009A78C4"/>
    <w:rsid w:val="009A7FE5"/>
    <w:rsid w:val="009B024B"/>
    <w:rsid w:val="009B2057"/>
    <w:rsid w:val="009B4EC8"/>
    <w:rsid w:val="009B5923"/>
    <w:rsid w:val="009B7980"/>
    <w:rsid w:val="009B7F64"/>
    <w:rsid w:val="009C003E"/>
    <w:rsid w:val="009C00BB"/>
    <w:rsid w:val="009C083B"/>
    <w:rsid w:val="009C0FA3"/>
    <w:rsid w:val="009C2482"/>
    <w:rsid w:val="009C3368"/>
    <w:rsid w:val="009C373A"/>
    <w:rsid w:val="009C3817"/>
    <w:rsid w:val="009C3A9C"/>
    <w:rsid w:val="009C42A6"/>
    <w:rsid w:val="009C4AF7"/>
    <w:rsid w:val="009C5264"/>
    <w:rsid w:val="009C561D"/>
    <w:rsid w:val="009C6B26"/>
    <w:rsid w:val="009C7010"/>
    <w:rsid w:val="009D0805"/>
    <w:rsid w:val="009D0EC2"/>
    <w:rsid w:val="009D31E7"/>
    <w:rsid w:val="009D5D63"/>
    <w:rsid w:val="009D6BA8"/>
    <w:rsid w:val="009D7ED9"/>
    <w:rsid w:val="009E0558"/>
    <w:rsid w:val="009E219A"/>
    <w:rsid w:val="009E21D5"/>
    <w:rsid w:val="009E286C"/>
    <w:rsid w:val="009E3384"/>
    <w:rsid w:val="009E41A4"/>
    <w:rsid w:val="009E51B0"/>
    <w:rsid w:val="009E5233"/>
    <w:rsid w:val="009E6366"/>
    <w:rsid w:val="009E6755"/>
    <w:rsid w:val="009F0A63"/>
    <w:rsid w:val="009F0FCB"/>
    <w:rsid w:val="009F128D"/>
    <w:rsid w:val="009F22D5"/>
    <w:rsid w:val="009F2D66"/>
    <w:rsid w:val="009F392E"/>
    <w:rsid w:val="009F3BFB"/>
    <w:rsid w:val="009F47E7"/>
    <w:rsid w:val="009F568A"/>
    <w:rsid w:val="009F56DE"/>
    <w:rsid w:val="009F6301"/>
    <w:rsid w:val="009F754D"/>
    <w:rsid w:val="009F773F"/>
    <w:rsid w:val="00A00888"/>
    <w:rsid w:val="00A01BD9"/>
    <w:rsid w:val="00A02EFA"/>
    <w:rsid w:val="00A038BD"/>
    <w:rsid w:val="00A04747"/>
    <w:rsid w:val="00A055EB"/>
    <w:rsid w:val="00A0681B"/>
    <w:rsid w:val="00A06919"/>
    <w:rsid w:val="00A07FB1"/>
    <w:rsid w:val="00A1011F"/>
    <w:rsid w:val="00A1259D"/>
    <w:rsid w:val="00A13732"/>
    <w:rsid w:val="00A13995"/>
    <w:rsid w:val="00A14FEA"/>
    <w:rsid w:val="00A159CE"/>
    <w:rsid w:val="00A20FCF"/>
    <w:rsid w:val="00A21405"/>
    <w:rsid w:val="00A2162D"/>
    <w:rsid w:val="00A24277"/>
    <w:rsid w:val="00A26FDD"/>
    <w:rsid w:val="00A27784"/>
    <w:rsid w:val="00A3032D"/>
    <w:rsid w:val="00A30BC9"/>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465DE"/>
    <w:rsid w:val="00A509CA"/>
    <w:rsid w:val="00A515F1"/>
    <w:rsid w:val="00A51C2D"/>
    <w:rsid w:val="00A53694"/>
    <w:rsid w:val="00A53C70"/>
    <w:rsid w:val="00A54BFE"/>
    <w:rsid w:val="00A558C6"/>
    <w:rsid w:val="00A5728A"/>
    <w:rsid w:val="00A57670"/>
    <w:rsid w:val="00A606C4"/>
    <w:rsid w:val="00A628F3"/>
    <w:rsid w:val="00A65FA6"/>
    <w:rsid w:val="00A6615E"/>
    <w:rsid w:val="00A66937"/>
    <w:rsid w:val="00A66974"/>
    <w:rsid w:val="00A703B3"/>
    <w:rsid w:val="00A707EB"/>
    <w:rsid w:val="00A71AC8"/>
    <w:rsid w:val="00A7218D"/>
    <w:rsid w:val="00A725FB"/>
    <w:rsid w:val="00A74269"/>
    <w:rsid w:val="00A75674"/>
    <w:rsid w:val="00A77F75"/>
    <w:rsid w:val="00A81CF2"/>
    <w:rsid w:val="00A829BC"/>
    <w:rsid w:val="00A834C7"/>
    <w:rsid w:val="00A83F51"/>
    <w:rsid w:val="00A841E0"/>
    <w:rsid w:val="00A853B2"/>
    <w:rsid w:val="00A861CC"/>
    <w:rsid w:val="00A8693F"/>
    <w:rsid w:val="00A86E6B"/>
    <w:rsid w:val="00A87258"/>
    <w:rsid w:val="00A90692"/>
    <w:rsid w:val="00A911FC"/>
    <w:rsid w:val="00A918F7"/>
    <w:rsid w:val="00A94D90"/>
    <w:rsid w:val="00A95A5E"/>
    <w:rsid w:val="00A96016"/>
    <w:rsid w:val="00A96531"/>
    <w:rsid w:val="00A97651"/>
    <w:rsid w:val="00AA007A"/>
    <w:rsid w:val="00AA0AF9"/>
    <w:rsid w:val="00AA190F"/>
    <w:rsid w:val="00AA1DB9"/>
    <w:rsid w:val="00AA27E1"/>
    <w:rsid w:val="00AA2A7F"/>
    <w:rsid w:val="00AA38AA"/>
    <w:rsid w:val="00AA3F4B"/>
    <w:rsid w:val="00AA4500"/>
    <w:rsid w:val="00AA4F06"/>
    <w:rsid w:val="00AA5B78"/>
    <w:rsid w:val="00AA6BBB"/>
    <w:rsid w:val="00AB1968"/>
    <w:rsid w:val="00AB1BAF"/>
    <w:rsid w:val="00AB2ED1"/>
    <w:rsid w:val="00AB4627"/>
    <w:rsid w:val="00AC1338"/>
    <w:rsid w:val="00AC292D"/>
    <w:rsid w:val="00AC3496"/>
    <w:rsid w:val="00AC3DC8"/>
    <w:rsid w:val="00AC42E1"/>
    <w:rsid w:val="00AC4335"/>
    <w:rsid w:val="00AC4D17"/>
    <w:rsid w:val="00AC4F57"/>
    <w:rsid w:val="00AC5FBC"/>
    <w:rsid w:val="00AC6892"/>
    <w:rsid w:val="00AD0F1E"/>
    <w:rsid w:val="00AD2D55"/>
    <w:rsid w:val="00AD2FB8"/>
    <w:rsid w:val="00AD3FBE"/>
    <w:rsid w:val="00AD41A1"/>
    <w:rsid w:val="00AE0A6A"/>
    <w:rsid w:val="00AE0D5E"/>
    <w:rsid w:val="00AE1F07"/>
    <w:rsid w:val="00AE2C3C"/>
    <w:rsid w:val="00AE4BAC"/>
    <w:rsid w:val="00AE5FAD"/>
    <w:rsid w:val="00AF19F6"/>
    <w:rsid w:val="00AF1A97"/>
    <w:rsid w:val="00AF1B95"/>
    <w:rsid w:val="00AF241B"/>
    <w:rsid w:val="00AF2C91"/>
    <w:rsid w:val="00AF3A53"/>
    <w:rsid w:val="00AF3E8D"/>
    <w:rsid w:val="00AF48AD"/>
    <w:rsid w:val="00AF64B9"/>
    <w:rsid w:val="00AF6661"/>
    <w:rsid w:val="00AF7EB9"/>
    <w:rsid w:val="00B02CD9"/>
    <w:rsid w:val="00B0360F"/>
    <w:rsid w:val="00B0366F"/>
    <w:rsid w:val="00B0636E"/>
    <w:rsid w:val="00B06C31"/>
    <w:rsid w:val="00B07C9E"/>
    <w:rsid w:val="00B07DE3"/>
    <w:rsid w:val="00B12C89"/>
    <w:rsid w:val="00B14308"/>
    <w:rsid w:val="00B15F85"/>
    <w:rsid w:val="00B1665D"/>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4EA6"/>
    <w:rsid w:val="00B4710E"/>
    <w:rsid w:val="00B506E0"/>
    <w:rsid w:val="00B50769"/>
    <w:rsid w:val="00B5110D"/>
    <w:rsid w:val="00B52B85"/>
    <w:rsid w:val="00B52CEE"/>
    <w:rsid w:val="00B5433D"/>
    <w:rsid w:val="00B54ABB"/>
    <w:rsid w:val="00B54EA8"/>
    <w:rsid w:val="00B55337"/>
    <w:rsid w:val="00B55D87"/>
    <w:rsid w:val="00B56763"/>
    <w:rsid w:val="00B6080C"/>
    <w:rsid w:val="00B60865"/>
    <w:rsid w:val="00B60C55"/>
    <w:rsid w:val="00B60E92"/>
    <w:rsid w:val="00B6159A"/>
    <w:rsid w:val="00B6501E"/>
    <w:rsid w:val="00B66AB1"/>
    <w:rsid w:val="00B670CC"/>
    <w:rsid w:val="00B67C24"/>
    <w:rsid w:val="00B707DD"/>
    <w:rsid w:val="00B7190A"/>
    <w:rsid w:val="00B72378"/>
    <w:rsid w:val="00B7475F"/>
    <w:rsid w:val="00B75D0D"/>
    <w:rsid w:val="00B76FEF"/>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A01"/>
    <w:rsid w:val="00BA0BB0"/>
    <w:rsid w:val="00BA170F"/>
    <w:rsid w:val="00BA2807"/>
    <w:rsid w:val="00BA482B"/>
    <w:rsid w:val="00BA689A"/>
    <w:rsid w:val="00BB031B"/>
    <w:rsid w:val="00BB2598"/>
    <w:rsid w:val="00BB2B77"/>
    <w:rsid w:val="00BB3140"/>
    <w:rsid w:val="00BB3322"/>
    <w:rsid w:val="00BB3959"/>
    <w:rsid w:val="00BB3EE3"/>
    <w:rsid w:val="00BB45CE"/>
    <w:rsid w:val="00BB4626"/>
    <w:rsid w:val="00BB5A93"/>
    <w:rsid w:val="00BB6051"/>
    <w:rsid w:val="00BB71C5"/>
    <w:rsid w:val="00BB7706"/>
    <w:rsid w:val="00BC105B"/>
    <w:rsid w:val="00BC1161"/>
    <w:rsid w:val="00BC1EFB"/>
    <w:rsid w:val="00BC2648"/>
    <w:rsid w:val="00BC2C4B"/>
    <w:rsid w:val="00BC3F5E"/>
    <w:rsid w:val="00BC572F"/>
    <w:rsid w:val="00BD0C71"/>
    <w:rsid w:val="00BD1148"/>
    <w:rsid w:val="00BD603C"/>
    <w:rsid w:val="00BD60C0"/>
    <w:rsid w:val="00BE06B9"/>
    <w:rsid w:val="00BE26DB"/>
    <w:rsid w:val="00BE4527"/>
    <w:rsid w:val="00BE4A0C"/>
    <w:rsid w:val="00BE6734"/>
    <w:rsid w:val="00BF0BD8"/>
    <w:rsid w:val="00BF15C2"/>
    <w:rsid w:val="00BF2D39"/>
    <w:rsid w:val="00BF3AD9"/>
    <w:rsid w:val="00BF414A"/>
    <w:rsid w:val="00BF7A9F"/>
    <w:rsid w:val="00C00238"/>
    <w:rsid w:val="00C01980"/>
    <w:rsid w:val="00C01DC8"/>
    <w:rsid w:val="00C03CF5"/>
    <w:rsid w:val="00C03D46"/>
    <w:rsid w:val="00C03F61"/>
    <w:rsid w:val="00C0538C"/>
    <w:rsid w:val="00C0554D"/>
    <w:rsid w:val="00C064A9"/>
    <w:rsid w:val="00C06F50"/>
    <w:rsid w:val="00C109CE"/>
    <w:rsid w:val="00C10F29"/>
    <w:rsid w:val="00C11963"/>
    <w:rsid w:val="00C14829"/>
    <w:rsid w:val="00C15B68"/>
    <w:rsid w:val="00C17483"/>
    <w:rsid w:val="00C178DA"/>
    <w:rsid w:val="00C21978"/>
    <w:rsid w:val="00C2346A"/>
    <w:rsid w:val="00C2651C"/>
    <w:rsid w:val="00C26AF1"/>
    <w:rsid w:val="00C2705C"/>
    <w:rsid w:val="00C31D34"/>
    <w:rsid w:val="00C3278D"/>
    <w:rsid w:val="00C3482B"/>
    <w:rsid w:val="00C34974"/>
    <w:rsid w:val="00C3542B"/>
    <w:rsid w:val="00C35956"/>
    <w:rsid w:val="00C361AC"/>
    <w:rsid w:val="00C36548"/>
    <w:rsid w:val="00C374A4"/>
    <w:rsid w:val="00C377F8"/>
    <w:rsid w:val="00C4155A"/>
    <w:rsid w:val="00C416E2"/>
    <w:rsid w:val="00C43B6B"/>
    <w:rsid w:val="00C444B3"/>
    <w:rsid w:val="00C4496F"/>
    <w:rsid w:val="00C452B5"/>
    <w:rsid w:val="00C45DCC"/>
    <w:rsid w:val="00C53519"/>
    <w:rsid w:val="00C5428A"/>
    <w:rsid w:val="00C56260"/>
    <w:rsid w:val="00C5678F"/>
    <w:rsid w:val="00C57E4A"/>
    <w:rsid w:val="00C6028E"/>
    <w:rsid w:val="00C60815"/>
    <w:rsid w:val="00C6135E"/>
    <w:rsid w:val="00C623E0"/>
    <w:rsid w:val="00C62AF3"/>
    <w:rsid w:val="00C62EDC"/>
    <w:rsid w:val="00C67776"/>
    <w:rsid w:val="00C67E3B"/>
    <w:rsid w:val="00C70BED"/>
    <w:rsid w:val="00C712D8"/>
    <w:rsid w:val="00C73ED6"/>
    <w:rsid w:val="00C7502E"/>
    <w:rsid w:val="00C77DF7"/>
    <w:rsid w:val="00C8017B"/>
    <w:rsid w:val="00C838D4"/>
    <w:rsid w:val="00C85E83"/>
    <w:rsid w:val="00C8614B"/>
    <w:rsid w:val="00C861A9"/>
    <w:rsid w:val="00C86203"/>
    <w:rsid w:val="00C86330"/>
    <w:rsid w:val="00C871CF"/>
    <w:rsid w:val="00C87282"/>
    <w:rsid w:val="00C91D6D"/>
    <w:rsid w:val="00C92EEB"/>
    <w:rsid w:val="00C942DD"/>
    <w:rsid w:val="00C94DDF"/>
    <w:rsid w:val="00C95A50"/>
    <w:rsid w:val="00C96526"/>
    <w:rsid w:val="00C97A0D"/>
    <w:rsid w:val="00CA01E2"/>
    <w:rsid w:val="00CA0CBB"/>
    <w:rsid w:val="00CA1440"/>
    <w:rsid w:val="00CA28B6"/>
    <w:rsid w:val="00CA3477"/>
    <w:rsid w:val="00CA5C84"/>
    <w:rsid w:val="00CA6053"/>
    <w:rsid w:val="00CA6819"/>
    <w:rsid w:val="00CA6BBF"/>
    <w:rsid w:val="00CB0293"/>
    <w:rsid w:val="00CB0D53"/>
    <w:rsid w:val="00CB1CA9"/>
    <w:rsid w:val="00CB260E"/>
    <w:rsid w:val="00CB3B91"/>
    <w:rsid w:val="00CB40D6"/>
    <w:rsid w:val="00CB41EC"/>
    <w:rsid w:val="00CB52C7"/>
    <w:rsid w:val="00CB565A"/>
    <w:rsid w:val="00CB5A48"/>
    <w:rsid w:val="00CB68F2"/>
    <w:rsid w:val="00CB7D27"/>
    <w:rsid w:val="00CC0147"/>
    <w:rsid w:val="00CC08EE"/>
    <w:rsid w:val="00CC246D"/>
    <w:rsid w:val="00CC2807"/>
    <w:rsid w:val="00CC2D52"/>
    <w:rsid w:val="00CC37AA"/>
    <w:rsid w:val="00CC41EE"/>
    <w:rsid w:val="00CC62F9"/>
    <w:rsid w:val="00CC63E4"/>
    <w:rsid w:val="00CD0772"/>
    <w:rsid w:val="00CD0ADC"/>
    <w:rsid w:val="00CD141E"/>
    <w:rsid w:val="00CD167F"/>
    <w:rsid w:val="00CD2D35"/>
    <w:rsid w:val="00CD44BA"/>
    <w:rsid w:val="00CD4D8A"/>
    <w:rsid w:val="00CD6974"/>
    <w:rsid w:val="00CD6B4C"/>
    <w:rsid w:val="00CD732C"/>
    <w:rsid w:val="00CD7E26"/>
    <w:rsid w:val="00CE00BE"/>
    <w:rsid w:val="00CE08AA"/>
    <w:rsid w:val="00CE0AD6"/>
    <w:rsid w:val="00CE0C4D"/>
    <w:rsid w:val="00CE45E0"/>
    <w:rsid w:val="00CE48E4"/>
    <w:rsid w:val="00CE4B4A"/>
    <w:rsid w:val="00CE77E6"/>
    <w:rsid w:val="00CE7B6C"/>
    <w:rsid w:val="00CF1C5D"/>
    <w:rsid w:val="00CF1FD5"/>
    <w:rsid w:val="00CF2D11"/>
    <w:rsid w:val="00CF301D"/>
    <w:rsid w:val="00CF5241"/>
    <w:rsid w:val="00CF7FAB"/>
    <w:rsid w:val="00D04ED6"/>
    <w:rsid w:val="00D0591A"/>
    <w:rsid w:val="00D05F29"/>
    <w:rsid w:val="00D05F38"/>
    <w:rsid w:val="00D07975"/>
    <w:rsid w:val="00D07EF2"/>
    <w:rsid w:val="00D10C90"/>
    <w:rsid w:val="00D1104D"/>
    <w:rsid w:val="00D112B6"/>
    <w:rsid w:val="00D13DF3"/>
    <w:rsid w:val="00D14044"/>
    <w:rsid w:val="00D15187"/>
    <w:rsid w:val="00D15351"/>
    <w:rsid w:val="00D165F9"/>
    <w:rsid w:val="00D169C3"/>
    <w:rsid w:val="00D20C33"/>
    <w:rsid w:val="00D24053"/>
    <w:rsid w:val="00D24807"/>
    <w:rsid w:val="00D25B6E"/>
    <w:rsid w:val="00D27569"/>
    <w:rsid w:val="00D277C0"/>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35E"/>
    <w:rsid w:val="00D44FCE"/>
    <w:rsid w:val="00D45180"/>
    <w:rsid w:val="00D50A8E"/>
    <w:rsid w:val="00D51608"/>
    <w:rsid w:val="00D53974"/>
    <w:rsid w:val="00D54079"/>
    <w:rsid w:val="00D60616"/>
    <w:rsid w:val="00D624C8"/>
    <w:rsid w:val="00D63E6B"/>
    <w:rsid w:val="00D6475A"/>
    <w:rsid w:val="00D64CBA"/>
    <w:rsid w:val="00D657CE"/>
    <w:rsid w:val="00D65828"/>
    <w:rsid w:val="00D733C6"/>
    <w:rsid w:val="00D734C3"/>
    <w:rsid w:val="00D73D26"/>
    <w:rsid w:val="00D74A10"/>
    <w:rsid w:val="00D74D4F"/>
    <w:rsid w:val="00D754C0"/>
    <w:rsid w:val="00D75F6D"/>
    <w:rsid w:val="00D81A50"/>
    <w:rsid w:val="00D81B98"/>
    <w:rsid w:val="00D81BA3"/>
    <w:rsid w:val="00D8218A"/>
    <w:rsid w:val="00D83FF4"/>
    <w:rsid w:val="00D863A1"/>
    <w:rsid w:val="00D8670F"/>
    <w:rsid w:val="00D873ED"/>
    <w:rsid w:val="00D904FC"/>
    <w:rsid w:val="00D92A30"/>
    <w:rsid w:val="00D92F69"/>
    <w:rsid w:val="00D93A44"/>
    <w:rsid w:val="00D9551A"/>
    <w:rsid w:val="00D97BC7"/>
    <w:rsid w:val="00D97CB5"/>
    <w:rsid w:val="00DA296B"/>
    <w:rsid w:val="00DA2AF8"/>
    <w:rsid w:val="00DA2BD0"/>
    <w:rsid w:val="00DA2FD2"/>
    <w:rsid w:val="00DA47B0"/>
    <w:rsid w:val="00DA6C9E"/>
    <w:rsid w:val="00DA72D4"/>
    <w:rsid w:val="00DB1668"/>
    <w:rsid w:val="00DB3288"/>
    <w:rsid w:val="00DB4BEF"/>
    <w:rsid w:val="00DB68C7"/>
    <w:rsid w:val="00DC00F4"/>
    <w:rsid w:val="00DC052A"/>
    <w:rsid w:val="00DC0EF1"/>
    <w:rsid w:val="00DC1DB7"/>
    <w:rsid w:val="00DC58C8"/>
    <w:rsid w:val="00DC5903"/>
    <w:rsid w:val="00DC6C4A"/>
    <w:rsid w:val="00DD31B4"/>
    <w:rsid w:val="00DD4ACA"/>
    <w:rsid w:val="00DD6E67"/>
    <w:rsid w:val="00DD7A6A"/>
    <w:rsid w:val="00DD7ECB"/>
    <w:rsid w:val="00DE0693"/>
    <w:rsid w:val="00DE079F"/>
    <w:rsid w:val="00DE171D"/>
    <w:rsid w:val="00DE19DA"/>
    <w:rsid w:val="00DE1A62"/>
    <w:rsid w:val="00DE4B1A"/>
    <w:rsid w:val="00DE50F2"/>
    <w:rsid w:val="00DE5D4E"/>
    <w:rsid w:val="00DE6140"/>
    <w:rsid w:val="00DE69EF"/>
    <w:rsid w:val="00DE7D75"/>
    <w:rsid w:val="00DF027C"/>
    <w:rsid w:val="00DF1310"/>
    <w:rsid w:val="00DF13D5"/>
    <w:rsid w:val="00DF1C18"/>
    <w:rsid w:val="00DF1E16"/>
    <w:rsid w:val="00DF228E"/>
    <w:rsid w:val="00DF22A0"/>
    <w:rsid w:val="00DF2673"/>
    <w:rsid w:val="00DF2B14"/>
    <w:rsid w:val="00DF2FC1"/>
    <w:rsid w:val="00DF4273"/>
    <w:rsid w:val="00DF4B75"/>
    <w:rsid w:val="00DF60BC"/>
    <w:rsid w:val="00DF60D2"/>
    <w:rsid w:val="00DF6214"/>
    <w:rsid w:val="00DF6588"/>
    <w:rsid w:val="00E03342"/>
    <w:rsid w:val="00E03800"/>
    <w:rsid w:val="00E05F95"/>
    <w:rsid w:val="00E07A99"/>
    <w:rsid w:val="00E07C5B"/>
    <w:rsid w:val="00E1065B"/>
    <w:rsid w:val="00E10A8D"/>
    <w:rsid w:val="00E1140E"/>
    <w:rsid w:val="00E1221B"/>
    <w:rsid w:val="00E12A1E"/>
    <w:rsid w:val="00E12F13"/>
    <w:rsid w:val="00E14C29"/>
    <w:rsid w:val="00E17BA0"/>
    <w:rsid w:val="00E22316"/>
    <w:rsid w:val="00E22506"/>
    <w:rsid w:val="00E22770"/>
    <w:rsid w:val="00E23F79"/>
    <w:rsid w:val="00E2425D"/>
    <w:rsid w:val="00E24BF2"/>
    <w:rsid w:val="00E25981"/>
    <w:rsid w:val="00E25E6F"/>
    <w:rsid w:val="00E26395"/>
    <w:rsid w:val="00E26DAE"/>
    <w:rsid w:val="00E27ECD"/>
    <w:rsid w:val="00E3081E"/>
    <w:rsid w:val="00E31C5B"/>
    <w:rsid w:val="00E33B4C"/>
    <w:rsid w:val="00E33BFE"/>
    <w:rsid w:val="00E33C52"/>
    <w:rsid w:val="00E33F85"/>
    <w:rsid w:val="00E36F3F"/>
    <w:rsid w:val="00E37BD3"/>
    <w:rsid w:val="00E37BEF"/>
    <w:rsid w:val="00E421C0"/>
    <w:rsid w:val="00E42428"/>
    <w:rsid w:val="00E42491"/>
    <w:rsid w:val="00E425C2"/>
    <w:rsid w:val="00E425EE"/>
    <w:rsid w:val="00E44545"/>
    <w:rsid w:val="00E46665"/>
    <w:rsid w:val="00E46AE8"/>
    <w:rsid w:val="00E4734A"/>
    <w:rsid w:val="00E52515"/>
    <w:rsid w:val="00E52785"/>
    <w:rsid w:val="00E52CCD"/>
    <w:rsid w:val="00E5387B"/>
    <w:rsid w:val="00E54830"/>
    <w:rsid w:val="00E54E96"/>
    <w:rsid w:val="00E55A22"/>
    <w:rsid w:val="00E55EFC"/>
    <w:rsid w:val="00E57E1B"/>
    <w:rsid w:val="00E600E4"/>
    <w:rsid w:val="00E61925"/>
    <w:rsid w:val="00E61D44"/>
    <w:rsid w:val="00E646A6"/>
    <w:rsid w:val="00E6519F"/>
    <w:rsid w:val="00E65A60"/>
    <w:rsid w:val="00E66B2F"/>
    <w:rsid w:val="00E70644"/>
    <w:rsid w:val="00E728B7"/>
    <w:rsid w:val="00E72920"/>
    <w:rsid w:val="00E72D64"/>
    <w:rsid w:val="00E75300"/>
    <w:rsid w:val="00E77CE6"/>
    <w:rsid w:val="00E80865"/>
    <w:rsid w:val="00E80AF0"/>
    <w:rsid w:val="00E81047"/>
    <w:rsid w:val="00E8151A"/>
    <w:rsid w:val="00E82094"/>
    <w:rsid w:val="00E8581A"/>
    <w:rsid w:val="00E85C03"/>
    <w:rsid w:val="00E85E3B"/>
    <w:rsid w:val="00E86C7A"/>
    <w:rsid w:val="00E905FF"/>
    <w:rsid w:val="00E9162F"/>
    <w:rsid w:val="00E91AD4"/>
    <w:rsid w:val="00E91E89"/>
    <w:rsid w:val="00E91EAE"/>
    <w:rsid w:val="00E92616"/>
    <w:rsid w:val="00E93301"/>
    <w:rsid w:val="00E952F6"/>
    <w:rsid w:val="00E95C36"/>
    <w:rsid w:val="00E970EA"/>
    <w:rsid w:val="00EA0057"/>
    <w:rsid w:val="00EA29EC"/>
    <w:rsid w:val="00EA5C12"/>
    <w:rsid w:val="00EA7878"/>
    <w:rsid w:val="00EB328D"/>
    <w:rsid w:val="00EB597D"/>
    <w:rsid w:val="00EB7DD6"/>
    <w:rsid w:val="00EC0CF4"/>
    <w:rsid w:val="00EC145A"/>
    <w:rsid w:val="00EC1A9F"/>
    <w:rsid w:val="00EC3497"/>
    <w:rsid w:val="00EC39EA"/>
    <w:rsid w:val="00EC3B80"/>
    <w:rsid w:val="00EC44C3"/>
    <w:rsid w:val="00EC51CC"/>
    <w:rsid w:val="00EC5540"/>
    <w:rsid w:val="00EC7311"/>
    <w:rsid w:val="00EC73D8"/>
    <w:rsid w:val="00EC7573"/>
    <w:rsid w:val="00ED39F8"/>
    <w:rsid w:val="00ED51EE"/>
    <w:rsid w:val="00ED58AB"/>
    <w:rsid w:val="00ED6B25"/>
    <w:rsid w:val="00EE0B0C"/>
    <w:rsid w:val="00EE1D69"/>
    <w:rsid w:val="00EE1E2E"/>
    <w:rsid w:val="00EE2694"/>
    <w:rsid w:val="00EE47DF"/>
    <w:rsid w:val="00EE4964"/>
    <w:rsid w:val="00EE4C9C"/>
    <w:rsid w:val="00EE544F"/>
    <w:rsid w:val="00EE54B9"/>
    <w:rsid w:val="00EE5A47"/>
    <w:rsid w:val="00EE67A7"/>
    <w:rsid w:val="00EE6F69"/>
    <w:rsid w:val="00EF179F"/>
    <w:rsid w:val="00EF20AE"/>
    <w:rsid w:val="00EF2114"/>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745"/>
    <w:rsid w:val="00F1595C"/>
    <w:rsid w:val="00F1784D"/>
    <w:rsid w:val="00F17F4C"/>
    <w:rsid w:val="00F220A9"/>
    <w:rsid w:val="00F23626"/>
    <w:rsid w:val="00F23B5E"/>
    <w:rsid w:val="00F24CBF"/>
    <w:rsid w:val="00F2676F"/>
    <w:rsid w:val="00F3268D"/>
    <w:rsid w:val="00F348B7"/>
    <w:rsid w:val="00F34BD1"/>
    <w:rsid w:val="00F35321"/>
    <w:rsid w:val="00F368B7"/>
    <w:rsid w:val="00F375F2"/>
    <w:rsid w:val="00F377D5"/>
    <w:rsid w:val="00F408B0"/>
    <w:rsid w:val="00F41277"/>
    <w:rsid w:val="00F41592"/>
    <w:rsid w:val="00F425C6"/>
    <w:rsid w:val="00F429CA"/>
    <w:rsid w:val="00F432C7"/>
    <w:rsid w:val="00F433F7"/>
    <w:rsid w:val="00F44337"/>
    <w:rsid w:val="00F46FDE"/>
    <w:rsid w:val="00F47C76"/>
    <w:rsid w:val="00F515EE"/>
    <w:rsid w:val="00F52116"/>
    <w:rsid w:val="00F5326B"/>
    <w:rsid w:val="00F53B50"/>
    <w:rsid w:val="00F54C6A"/>
    <w:rsid w:val="00F57B70"/>
    <w:rsid w:val="00F60038"/>
    <w:rsid w:val="00F60C3B"/>
    <w:rsid w:val="00F61493"/>
    <w:rsid w:val="00F62021"/>
    <w:rsid w:val="00F6223A"/>
    <w:rsid w:val="00F62292"/>
    <w:rsid w:val="00F64CEC"/>
    <w:rsid w:val="00F659E8"/>
    <w:rsid w:val="00F65BCE"/>
    <w:rsid w:val="00F67486"/>
    <w:rsid w:val="00F67679"/>
    <w:rsid w:val="00F707EB"/>
    <w:rsid w:val="00F70AC8"/>
    <w:rsid w:val="00F72218"/>
    <w:rsid w:val="00F726EB"/>
    <w:rsid w:val="00F72888"/>
    <w:rsid w:val="00F731BD"/>
    <w:rsid w:val="00F760FE"/>
    <w:rsid w:val="00F76301"/>
    <w:rsid w:val="00F76787"/>
    <w:rsid w:val="00F768CD"/>
    <w:rsid w:val="00F772CB"/>
    <w:rsid w:val="00F82975"/>
    <w:rsid w:val="00F8379F"/>
    <w:rsid w:val="00F83A3D"/>
    <w:rsid w:val="00F83CB3"/>
    <w:rsid w:val="00F856E6"/>
    <w:rsid w:val="00F85BF8"/>
    <w:rsid w:val="00F85DDA"/>
    <w:rsid w:val="00F863EF"/>
    <w:rsid w:val="00F865D4"/>
    <w:rsid w:val="00F8687A"/>
    <w:rsid w:val="00F9045A"/>
    <w:rsid w:val="00F90FD0"/>
    <w:rsid w:val="00F92764"/>
    <w:rsid w:val="00F93335"/>
    <w:rsid w:val="00F93A80"/>
    <w:rsid w:val="00F93F8A"/>
    <w:rsid w:val="00F93FF8"/>
    <w:rsid w:val="00F94D76"/>
    <w:rsid w:val="00F96392"/>
    <w:rsid w:val="00F973EA"/>
    <w:rsid w:val="00F9791C"/>
    <w:rsid w:val="00F97D6E"/>
    <w:rsid w:val="00FA0644"/>
    <w:rsid w:val="00FA0B20"/>
    <w:rsid w:val="00FA1697"/>
    <w:rsid w:val="00FA2657"/>
    <w:rsid w:val="00FA2C6A"/>
    <w:rsid w:val="00FA4A6A"/>
    <w:rsid w:val="00FA5F3E"/>
    <w:rsid w:val="00FA6A12"/>
    <w:rsid w:val="00FA7682"/>
    <w:rsid w:val="00FA7C18"/>
    <w:rsid w:val="00FB0152"/>
    <w:rsid w:val="00FB042F"/>
    <w:rsid w:val="00FB1187"/>
    <w:rsid w:val="00FB142D"/>
    <w:rsid w:val="00FB22EB"/>
    <w:rsid w:val="00FB351E"/>
    <w:rsid w:val="00FB46CE"/>
    <w:rsid w:val="00FB4825"/>
    <w:rsid w:val="00FB533A"/>
    <w:rsid w:val="00FB5DF3"/>
    <w:rsid w:val="00FB6187"/>
    <w:rsid w:val="00FB6A9F"/>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3CA6"/>
    <w:rsid w:val="00FD5064"/>
    <w:rsid w:val="00FD60E3"/>
    <w:rsid w:val="00FD67B3"/>
    <w:rsid w:val="00FD7A98"/>
    <w:rsid w:val="00FE07E4"/>
    <w:rsid w:val="00FE20A4"/>
    <w:rsid w:val="00FE238F"/>
    <w:rsid w:val="00FE35CD"/>
    <w:rsid w:val="00FE4342"/>
    <w:rsid w:val="00FE46AF"/>
    <w:rsid w:val="00FE5303"/>
    <w:rsid w:val="00FE5592"/>
    <w:rsid w:val="00FE63B8"/>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5164715B-23C8-4BDC-9C89-137B78E9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C03F61"/>
    <w:rPr>
      <w:rFonts w:ascii="Arial" w:hAnsi="Arial"/>
      <w:sz w:val="19"/>
      <w:szCs w:val="24"/>
    </w:rPr>
  </w:style>
  <w:style w:type="paragraph" w:styleId="Cmsor1">
    <w:name w:val="heading 1"/>
    <w:aliases w:val="Nadpis 1 - IM,I,kapitola,Čo robí (časť),Chapter"/>
    <w:next w:val="Cmsor2"/>
    <w:link w:val="Cmsor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Cmsor2">
    <w:name w:val="heading 2"/>
    <w:aliases w:val="AB,Nadpis_2,Úloha,Úloha Char,Heading 2 Char1,Heading 2 Char Char,Char Char Char Char Char Char"/>
    <w:basedOn w:val="Cmsor1"/>
    <w:next w:val="Cmsor3"/>
    <w:link w:val="Cmsor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Cmsor3">
    <w:name w:val="heading 3"/>
    <w:aliases w:val="Obyeajný,1,Podpodkapitola,adpis 3,Podúloha,Heading 3 Char,Heading 3 Char1 Char,Heading 3 Char Char Char"/>
    <w:basedOn w:val="Cmsor2"/>
    <w:next w:val="Norml"/>
    <w:link w:val="Cmsor3Char"/>
    <w:uiPriority w:val="99"/>
    <w:qFormat/>
    <w:rsid w:val="00E421C0"/>
    <w:pPr>
      <w:numPr>
        <w:ilvl w:val="2"/>
      </w:numPr>
      <w:outlineLvl w:val="2"/>
    </w:pPr>
    <w:rPr>
      <w:bCs/>
      <w:color w:val="3C8A2E"/>
      <w:szCs w:val="26"/>
    </w:rPr>
  </w:style>
  <w:style w:type="paragraph" w:styleId="Cmsor4">
    <w:name w:val="heading 4"/>
    <w:aliases w:val="Nadpis 4 - IM,H4,1-1,Termín"/>
    <w:basedOn w:val="Norml"/>
    <w:next w:val="Norml"/>
    <w:link w:val="Cmsor4Char"/>
    <w:unhideWhenUsed/>
    <w:qFormat/>
    <w:rsid w:val="00203DB9"/>
    <w:pPr>
      <w:keepNext/>
      <w:keepLines/>
      <w:numPr>
        <w:ilvl w:val="3"/>
        <w:numId w:val="2"/>
      </w:numPr>
      <w:spacing w:before="240" w:after="240"/>
      <w:jc w:val="both"/>
      <w:outlineLvl w:val="3"/>
    </w:pPr>
    <w:rPr>
      <w:b/>
      <w:bCs/>
      <w:iCs/>
      <w:sz w:val="24"/>
    </w:rPr>
  </w:style>
  <w:style w:type="paragraph" w:styleId="Cmsor5">
    <w:name w:val="heading 5"/>
    <w:aliases w:val="1-1-1"/>
    <w:basedOn w:val="Norml"/>
    <w:next w:val="Norml"/>
    <w:link w:val="Cmsor5Char"/>
    <w:uiPriority w:val="99"/>
    <w:unhideWhenUsed/>
    <w:qFormat/>
    <w:rsid w:val="0008794A"/>
    <w:pPr>
      <w:keepNext/>
      <w:keepLines/>
      <w:numPr>
        <w:ilvl w:val="4"/>
        <w:numId w:val="2"/>
      </w:numPr>
      <w:spacing w:before="240" w:after="240"/>
      <w:outlineLvl w:val="4"/>
    </w:pPr>
    <w:rPr>
      <w:b/>
      <w:i/>
      <w:color w:val="00133A"/>
      <w:sz w:val="24"/>
    </w:rPr>
  </w:style>
  <w:style w:type="paragraph" w:styleId="Cmsor6">
    <w:name w:val="heading 6"/>
    <w:aliases w:val="1-1-1-1"/>
    <w:basedOn w:val="Norml"/>
    <w:next w:val="Norml"/>
    <w:link w:val="Cmsor6Char"/>
    <w:uiPriority w:val="99"/>
    <w:unhideWhenUsed/>
    <w:qFormat/>
    <w:rsid w:val="0008794A"/>
    <w:pPr>
      <w:keepNext/>
      <w:keepLines/>
      <w:numPr>
        <w:ilvl w:val="5"/>
        <w:numId w:val="2"/>
      </w:numPr>
      <w:spacing w:before="240" w:after="240"/>
      <w:outlineLvl w:val="5"/>
    </w:pPr>
    <w:rPr>
      <w:i/>
      <w:iCs/>
      <w:color w:val="00133A"/>
      <w:sz w:val="24"/>
    </w:rPr>
  </w:style>
  <w:style w:type="paragraph" w:styleId="Cmsor7">
    <w:name w:val="heading 7"/>
    <w:basedOn w:val="Norml"/>
    <w:next w:val="Norml"/>
    <w:link w:val="Cmsor7Char"/>
    <w:uiPriority w:val="99"/>
    <w:unhideWhenUsed/>
    <w:qFormat/>
    <w:rsid w:val="00E421C0"/>
    <w:pPr>
      <w:keepNext/>
      <w:keepLines/>
      <w:numPr>
        <w:ilvl w:val="6"/>
        <w:numId w:val="2"/>
      </w:numPr>
      <w:spacing w:before="240" w:after="240"/>
      <w:outlineLvl w:val="6"/>
    </w:pPr>
    <w:rPr>
      <w:i/>
      <w:iCs/>
      <w:color w:val="404040"/>
      <w:sz w:val="22"/>
    </w:rPr>
  </w:style>
  <w:style w:type="paragraph" w:styleId="Cmsor8">
    <w:name w:val="heading 8"/>
    <w:basedOn w:val="Norml"/>
    <w:next w:val="Norml"/>
    <w:link w:val="Cmsor8Char"/>
    <w:uiPriority w:val="99"/>
    <w:unhideWhenUsed/>
    <w:qFormat/>
    <w:rsid w:val="00E421C0"/>
    <w:pPr>
      <w:keepNext/>
      <w:keepLines/>
      <w:numPr>
        <w:ilvl w:val="7"/>
        <w:numId w:val="2"/>
      </w:numPr>
      <w:spacing w:before="240" w:after="240"/>
      <w:outlineLvl w:val="7"/>
    </w:pPr>
    <w:rPr>
      <w:i/>
      <w:color w:val="404040"/>
      <w:sz w:val="20"/>
      <w:szCs w:val="20"/>
    </w:rPr>
  </w:style>
  <w:style w:type="paragraph" w:styleId="Cmsor9">
    <w:name w:val="heading 9"/>
    <w:basedOn w:val="Norml"/>
    <w:next w:val="Norml"/>
    <w:link w:val="Cmsor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aliases w:val="Obyeajný Char,1 Char,Podpodkapitola Char,adpis 3 Char,Podúloha Char,Heading 3 Char Char,Heading 3 Char1 Char Char,Heading 3 Char Char Char Char"/>
    <w:basedOn w:val="Bekezdsalapbettpusa"/>
    <w:link w:val="Cmsor3"/>
    <w:uiPriority w:val="99"/>
    <w:rsid w:val="004D18B5"/>
    <w:rPr>
      <w:rFonts w:ascii="Arial" w:hAnsi="Arial" w:cs="Arial"/>
      <w:b/>
      <w:bCs/>
      <w:iCs/>
      <w:color w:val="3C8A2E"/>
      <w:kern w:val="32"/>
      <w:sz w:val="24"/>
      <w:szCs w:val="26"/>
    </w:rPr>
  </w:style>
  <w:style w:type="character" w:customStyle="1" w:styleId="Cmsor2Char">
    <w:name w:val="Címsor 2 Char"/>
    <w:aliases w:val="AB Char,Nadpis_2 Char,Úloha Char1,Úloha Char Char,Heading 2 Char1 Char,Heading 2 Char Char Char,Char Char Char Char Char Char Char"/>
    <w:basedOn w:val="Bekezdsalapbettpusa"/>
    <w:link w:val="Cmsor2"/>
    <w:uiPriority w:val="99"/>
    <w:rsid w:val="004D18B5"/>
    <w:rPr>
      <w:rFonts w:ascii="Arial" w:hAnsi="Arial" w:cs="Arial"/>
      <w:b/>
      <w:iCs/>
      <w:color w:val="92D400"/>
      <w:kern w:val="32"/>
      <w:sz w:val="24"/>
      <w:szCs w:val="24"/>
    </w:rPr>
  </w:style>
  <w:style w:type="character" w:customStyle="1" w:styleId="Cmsor4Char">
    <w:name w:val="Címsor 4 Char"/>
    <w:aliases w:val="Nadpis 4 - IM Char,H4 Char,1-1 Char,Termín Char"/>
    <w:basedOn w:val="Bekezdsalapbettpusa"/>
    <w:link w:val="Cmsor4"/>
    <w:rsid w:val="00203DB9"/>
    <w:rPr>
      <w:rFonts w:ascii="Arial" w:hAnsi="Arial"/>
      <w:b/>
      <w:bCs/>
      <w:iCs/>
      <w:sz w:val="24"/>
      <w:szCs w:val="24"/>
    </w:rPr>
  </w:style>
  <w:style w:type="character" w:customStyle="1" w:styleId="Cmsor5Char">
    <w:name w:val="Címsor 5 Char"/>
    <w:aliases w:val="1-1-1 Char"/>
    <w:basedOn w:val="Bekezdsalapbettpusa"/>
    <w:link w:val="Cmsor5"/>
    <w:uiPriority w:val="99"/>
    <w:rsid w:val="0008794A"/>
    <w:rPr>
      <w:rFonts w:ascii="Arial" w:hAnsi="Arial"/>
      <w:b/>
      <w:i/>
      <w:color w:val="00133A"/>
      <w:sz w:val="24"/>
      <w:szCs w:val="24"/>
    </w:rPr>
  </w:style>
  <w:style w:type="character" w:customStyle="1" w:styleId="Cmsor6Char">
    <w:name w:val="Címsor 6 Char"/>
    <w:aliases w:val="1-1-1-1 Char"/>
    <w:basedOn w:val="Bekezdsalapbettpusa"/>
    <w:link w:val="Cmsor6"/>
    <w:uiPriority w:val="99"/>
    <w:rsid w:val="0008794A"/>
    <w:rPr>
      <w:rFonts w:ascii="Arial" w:hAnsi="Arial"/>
      <w:i/>
      <w:iCs/>
      <w:color w:val="00133A"/>
      <w:sz w:val="24"/>
      <w:szCs w:val="24"/>
    </w:rPr>
  </w:style>
  <w:style w:type="character" w:customStyle="1" w:styleId="Cmsor7Char">
    <w:name w:val="Címsor 7 Char"/>
    <w:basedOn w:val="Bekezdsalapbettpusa"/>
    <w:link w:val="Cmsor7"/>
    <w:uiPriority w:val="99"/>
    <w:rsid w:val="00E421C0"/>
    <w:rPr>
      <w:rFonts w:ascii="Arial" w:hAnsi="Arial"/>
      <w:i/>
      <w:iCs/>
      <w:color w:val="404040"/>
      <w:sz w:val="22"/>
      <w:szCs w:val="24"/>
    </w:rPr>
  </w:style>
  <w:style w:type="character" w:customStyle="1" w:styleId="Cmsor8Char">
    <w:name w:val="Címsor 8 Char"/>
    <w:basedOn w:val="Bekezdsalapbettpusa"/>
    <w:link w:val="Cmsor8"/>
    <w:uiPriority w:val="99"/>
    <w:rsid w:val="00E421C0"/>
    <w:rPr>
      <w:rFonts w:ascii="Arial" w:hAnsi="Arial"/>
      <w:i/>
      <w:color w:val="404040"/>
    </w:rPr>
  </w:style>
  <w:style w:type="character" w:customStyle="1" w:styleId="Cmsor9Char">
    <w:name w:val="Címsor 9 Char"/>
    <w:basedOn w:val="Bekezdsalapbettpusa"/>
    <w:link w:val="Cmsor9"/>
    <w:uiPriority w:val="99"/>
    <w:rsid w:val="00E421C0"/>
    <w:rPr>
      <w:rFonts w:ascii="Arial" w:hAnsi="Arial"/>
      <w:i/>
      <w:iCs/>
      <w:color w:val="404040"/>
      <w:sz w:val="18"/>
    </w:rPr>
  </w:style>
  <w:style w:type="table" w:styleId="Rcsostblzat">
    <w:name w:val="Table Grid"/>
    <w:aliases w:val="Deloitte table 3"/>
    <w:basedOn w:val="Normltblzat"/>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lfej">
    <w:name w:val="header"/>
    <w:basedOn w:val="Norml"/>
    <w:link w:val="lfejChar"/>
    <w:uiPriority w:val="99"/>
    <w:rsid w:val="00E421C0"/>
    <w:pPr>
      <w:tabs>
        <w:tab w:val="center" w:pos="4703"/>
        <w:tab w:val="right" w:pos="9406"/>
      </w:tabs>
    </w:pPr>
    <w:rPr>
      <w:sz w:val="16"/>
    </w:rPr>
  </w:style>
  <w:style w:type="character" w:customStyle="1" w:styleId="lfejChar">
    <w:name w:val="Élőfej Char"/>
    <w:basedOn w:val="Bekezdsalapbettpusa"/>
    <w:link w:val="lfej"/>
    <w:uiPriority w:val="99"/>
    <w:rsid w:val="00E421C0"/>
    <w:rPr>
      <w:rFonts w:ascii="Arial" w:hAnsi="Arial"/>
      <w:sz w:val="16"/>
      <w:szCs w:val="24"/>
    </w:rPr>
  </w:style>
  <w:style w:type="paragraph" w:styleId="llb">
    <w:name w:val="footer"/>
    <w:basedOn w:val="Norml"/>
    <w:link w:val="llbChar"/>
    <w:uiPriority w:val="99"/>
    <w:rsid w:val="006F71E5"/>
    <w:pPr>
      <w:tabs>
        <w:tab w:val="center" w:pos="4703"/>
        <w:tab w:val="right" w:pos="9406"/>
      </w:tabs>
    </w:pPr>
    <w:rPr>
      <w:sz w:val="16"/>
    </w:rPr>
  </w:style>
  <w:style w:type="character" w:customStyle="1" w:styleId="llbChar">
    <w:name w:val="Élőláb Char"/>
    <w:basedOn w:val="Bekezdsalapbettpusa"/>
    <w:link w:val="llb"/>
    <w:uiPriority w:val="99"/>
    <w:rsid w:val="006F71E5"/>
    <w:rPr>
      <w:rFonts w:ascii="Arial" w:hAnsi="Arial"/>
      <w:sz w:val="16"/>
      <w:szCs w:val="24"/>
    </w:rPr>
  </w:style>
  <w:style w:type="character" w:styleId="Oldalszm">
    <w:name w:val="page number"/>
    <w:basedOn w:val="Bekezdsalapbettpusa"/>
    <w:rsid w:val="00E421C0"/>
    <w:rPr>
      <w:rFonts w:ascii="Arial" w:hAnsi="Arial"/>
      <w:sz w:val="16"/>
    </w:rPr>
  </w:style>
  <w:style w:type="paragraph" w:styleId="TJ1">
    <w:name w:val="toc 1"/>
    <w:basedOn w:val="Norml"/>
    <w:next w:val="Norml"/>
    <w:autoRedefine/>
    <w:uiPriority w:val="39"/>
    <w:rsid w:val="0008794A"/>
    <w:pPr>
      <w:spacing w:after="240"/>
    </w:pPr>
    <w:rPr>
      <w:sz w:val="24"/>
    </w:rPr>
  </w:style>
  <w:style w:type="paragraph" w:styleId="TJ2">
    <w:name w:val="toc 2"/>
    <w:basedOn w:val="Norml"/>
    <w:next w:val="Norml"/>
    <w:autoRedefine/>
    <w:uiPriority w:val="39"/>
    <w:rsid w:val="0008794A"/>
    <w:pPr>
      <w:spacing w:after="240"/>
      <w:ind w:left="238"/>
    </w:pPr>
    <w:rPr>
      <w:sz w:val="24"/>
    </w:rPr>
  </w:style>
  <w:style w:type="paragraph" w:styleId="TJ3">
    <w:name w:val="toc 3"/>
    <w:basedOn w:val="Norml"/>
    <w:next w:val="Norml"/>
    <w:autoRedefine/>
    <w:uiPriority w:val="39"/>
    <w:rsid w:val="0008794A"/>
    <w:pPr>
      <w:spacing w:after="240"/>
      <w:ind w:left="482"/>
    </w:pPr>
    <w:rPr>
      <w:sz w:val="24"/>
    </w:rPr>
  </w:style>
  <w:style w:type="character" w:styleId="Hiperhivatkozs">
    <w:name w:val="Hyperlink"/>
    <w:basedOn w:val="Bekezdsalapbettpusa"/>
    <w:uiPriority w:val="99"/>
    <w:rsid w:val="006F71E5"/>
    <w:rPr>
      <w:rFonts w:ascii="Arial" w:hAnsi="Arial"/>
      <w:color w:val="00A1DE"/>
      <w:sz w:val="19"/>
      <w:u w:val="single"/>
    </w:rPr>
  </w:style>
  <w:style w:type="paragraph" w:styleId="Buborkszveg">
    <w:name w:val="Balloon Text"/>
    <w:basedOn w:val="Norml"/>
    <w:link w:val="Buborkszveg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Bekezdsalapbettpusa"/>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
    <w:rsid w:val="00900826"/>
    <w:pPr>
      <w:spacing w:before="120"/>
      <w:jc w:val="both"/>
    </w:pPr>
    <w:rPr>
      <w:rFonts w:eastAsia="Times"/>
      <w:noProof/>
    </w:rPr>
  </w:style>
  <w:style w:type="paragraph" w:customStyle="1" w:styleId="Bulletslevel1">
    <w:name w:val="Bullets level 1"/>
    <w:basedOn w:val="Norml"/>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Bekezdsalapbettpusa"/>
    <w:link w:val="Bulletslevel1"/>
    <w:rsid w:val="001C2EF4"/>
    <w:rPr>
      <w:rFonts w:ascii="Arial" w:eastAsia="Times" w:hAnsi="Arial"/>
      <w:color w:val="000000"/>
      <w:sz w:val="19"/>
      <w:lang w:val="en-GB"/>
    </w:rPr>
  </w:style>
  <w:style w:type="paragraph" w:customStyle="1" w:styleId="Bulletslevel2">
    <w:name w:val="Bullets level 2"/>
    <w:basedOn w:val="Norml"/>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tblzat"/>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TJ4">
    <w:name w:val="toc 4"/>
    <w:basedOn w:val="Norml"/>
    <w:next w:val="Norml"/>
    <w:autoRedefine/>
    <w:uiPriority w:val="39"/>
    <w:rsid w:val="00CB0293"/>
    <w:pPr>
      <w:spacing w:after="240"/>
      <w:ind w:left="720"/>
    </w:pPr>
  </w:style>
  <w:style w:type="table" w:customStyle="1" w:styleId="Deloittetable2">
    <w:name w:val="Deloitte table 2"/>
    <w:basedOn w:val="Normltblzat"/>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rhatstblzat1">
    <w:name w:val="Table 3D effects 1"/>
    <w:basedOn w:val="Normltblzat"/>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tblzat"/>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tblzat"/>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tblzat"/>
    <w:rsid w:val="00CE00BE"/>
    <w:rPr>
      <w:rFonts w:ascii="Arial" w:hAnsi="Arial"/>
      <w:sz w:val="19"/>
    </w:rPr>
    <w:tblPr/>
  </w:style>
  <w:style w:type="table" w:customStyle="1" w:styleId="Deloittetable6">
    <w:name w:val="Deloitte table 6"/>
    <w:basedOn w:val="Normltblzat"/>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tblzat"/>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rhatstblzat3">
    <w:name w:val="Table 3D effects 3"/>
    <w:basedOn w:val="Normltblzat"/>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tblzat"/>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tblzat"/>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tblzat"/>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tblzat"/>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tblzat"/>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tblzat"/>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tblzat"/>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Oszlopostblzat3">
    <w:name w:val="Table Columns 3"/>
    <w:basedOn w:val="Normltblzat"/>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zneslista4jellszn">
    <w:name w:val="Colorful List Accent 4"/>
    <w:basedOn w:val="Normltblzat"/>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Kzepesrcs24jellszn">
    <w:name w:val="Medium Grid 2 Accent 4"/>
    <w:basedOn w:val="Normltblzat"/>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TJ5">
    <w:name w:val="toc 5"/>
    <w:basedOn w:val="Norml"/>
    <w:next w:val="Norml"/>
    <w:autoRedefine/>
    <w:uiPriority w:val="39"/>
    <w:rsid w:val="00210E5E"/>
    <w:pPr>
      <w:spacing w:after="100"/>
      <w:ind w:left="960"/>
    </w:pPr>
  </w:style>
  <w:style w:type="character" w:styleId="Lbjegyzet-hivatkozs">
    <w:name w:val="footnote reference"/>
    <w:aliases w:val="Footnote symbol,Footnote"/>
    <w:basedOn w:val="Bekezdsalapbettpusa"/>
    <w:rsid w:val="00E421C0"/>
    <w:rPr>
      <w:rFonts w:ascii="Arial" w:hAnsi="Arial"/>
      <w:sz w:val="16"/>
      <w:vertAlign w:val="superscript"/>
    </w:rPr>
  </w:style>
  <w:style w:type="paragraph" w:styleId="Lbjegyzetszveg">
    <w:name w:val="footnote text"/>
    <w:aliases w:val="Text poznámky pod èiarou 007,Text poznámky pod čiarou 007,_Poznámka pod čiarou,Poznámka pod čiarou - IM,Schriftart: 9 pt,Schriftart: 10 pt,Schriftart: 8 pt,Schriftart: 8 pt Char Char Char,Schriftart: 8 pt Char"/>
    <w:basedOn w:val="Norml"/>
    <w:link w:val="LbjegyzetszvegChar"/>
    <w:rsid w:val="00E421C0"/>
    <w:rPr>
      <w:sz w:val="16"/>
      <w:szCs w:val="20"/>
    </w:rPr>
  </w:style>
  <w:style w:type="character" w:customStyle="1" w:styleId="LbjegyzetszvegChar">
    <w:name w:val="Lábjegyzetszöveg Char"/>
    <w:aliases w:val="Text poznámky pod èiarou 007 Char,Text poznámky pod čiarou 007 Char,_Poznámka pod čiarou Char,Poznámka pod čiarou - IM Char,Schriftart: 9 pt Char,Schriftart: 10 pt Char,Schriftart: 8 pt Char1,Schriftart: 8 pt Char Char Char Char"/>
    <w:basedOn w:val="Bekezdsalapbettpusa"/>
    <w:link w:val="Lbjegyzetszveg"/>
    <w:rsid w:val="00E421C0"/>
    <w:rPr>
      <w:rFonts w:ascii="Arial" w:hAnsi="Arial"/>
      <w:sz w:val="16"/>
    </w:rPr>
  </w:style>
  <w:style w:type="paragraph" w:customStyle="1" w:styleId="Highlight3">
    <w:name w:val="Highlight 3"/>
    <w:basedOn w:val="Highlight2"/>
    <w:qFormat/>
    <w:rsid w:val="00146657"/>
    <w:rPr>
      <w:color w:val="00A1DE"/>
    </w:rPr>
  </w:style>
  <w:style w:type="paragraph" w:styleId="Tartalomjegyzkcmsora">
    <w:name w:val="TOC Heading"/>
    <w:basedOn w:val="Cmsor1"/>
    <w:next w:val="Norml"/>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
    <w:rsid w:val="00EF3FCF"/>
    <w:pPr>
      <w:spacing w:after="240" w:line="240" w:lineRule="atLeast"/>
      <w:ind w:left="1134"/>
      <w:jc w:val="both"/>
    </w:pPr>
    <w:rPr>
      <w:rFonts w:cs="Arial"/>
      <w:sz w:val="20"/>
      <w:szCs w:val="20"/>
      <w:lang w:val="sk-SK" w:eastAsia="sk-SK"/>
    </w:rPr>
  </w:style>
  <w:style w:type="paragraph" w:styleId="Listaszerbekezds">
    <w:name w:val="List Paragraph"/>
    <w:basedOn w:val="Norml"/>
    <w:uiPriority w:val="34"/>
    <w:qFormat/>
    <w:rsid w:val="00EF3FCF"/>
    <w:pPr>
      <w:ind w:left="720"/>
      <w:contextualSpacing/>
    </w:pPr>
    <w:rPr>
      <w:rFonts w:cs="Arial"/>
      <w:sz w:val="24"/>
      <w:lang w:val="sk-SK" w:eastAsia="cs-CZ"/>
    </w:rPr>
  </w:style>
  <w:style w:type="character" w:styleId="Mrltotthiperhivatkozs">
    <w:name w:val="FollowedHyperlink"/>
    <w:basedOn w:val="Bekezdsalapbettpusa"/>
    <w:rsid w:val="00C03D46"/>
    <w:rPr>
      <w:color w:val="C9DD03" w:themeColor="followedHyperlink"/>
      <w:u w:val="single"/>
    </w:rPr>
  </w:style>
  <w:style w:type="paragraph" w:styleId="Szvegtrzs2">
    <w:name w:val="Body Text 2"/>
    <w:basedOn w:val="Norml"/>
    <w:link w:val="Szvegtrzs2Char"/>
    <w:uiPriority w:val="99"/>
    <w:rsid w:val="00132741"/>
    <w:pPr>
      <w:jc w:val="center"/>
    </w:pPr>
    <w:rPr>
      <w:rFonts w:ascii="Garamond" w:hAnsi="Garamond"/>
      <w:b/>
      <w:bCs/>
      <w:sz w:val="44"/>
      <w:lang w:val="sk-SK" w:eastAsia="sk-SK"/>
    </w:rPr>
  </w:style>
  <w:style w:type="character" w:customStyle="1" w:styleId="Szvegtrzs2Char">
    <w:name w:val="Szövegtörzs 2 Char"/>
    <w:basedOn w:val="Bekezdsalapbettpusa"/>
    <w:link w:val="Szvegtrzs2"/>
    <w:uiPriority w:val="99"/>
    <w:rsid w:val="00132741"/>
    <w:rPr>
      <w:rFonts w:ascii="Garamond" w:hAnsi="Garamond"/>
      <w:b/>
      <w:bCs/>
      <w:sz w:val="44"/>
      <w:szCs w:val="24"/>
      <w:lang w:val="sk-SK" w:eastAsia="sk-SK"/>
    </w:rPr>
  </w:style>
  <w:style w:type="paragraph" w:customStyle="1" w:styleId="Nadpis2-IM">
    <w:name w:val="Nadpis 2 - IM"/>
    <w:basedOn w:val="Cmsor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Szvegtrzs2"/>
    <w:rsid w:val="00132741"/>
    <w:pPr>
      <w:jc w:val="both"/>
    </w:pPr>
    <w:rPr>
      <w:rFonts w:ascii="Verdana" w:hAnsi="Verdana"/>
      <w:bCs w:val="0"/>
      <w:color w:val="FF0000"/>
      <w:sz w:val="22"/>
      <w:szCs w:val="20"/>
    </w:rPr>
  </w:style>
  <w:style w:type="character" w:styleId="Jegyzethivatkozs">
    <w:name w:val="annotation reference"/>
    <w:basedOn w:val="Bekezdsalapbettpusa"/>
    <w:uiPriority w:val="99"/>
    <w:rsid w:val="00132741"/>
    <w:rPr>
      <w:sz w:val="16"/>
      <w:szCs w:val="16"/>
    </w:rPr>
  </w:style>
  <w:style w:type="paragraph" w:styleId="Jegyzetszveg">
    <w:name w:val="annotation text"/>
    <w:basedOn w:val="Norml"/>
    <w:link w:val="JegyzetszvegChar"/>
    <w:uiPriority w:val="99"/>
    <w:rsid w:val="00132741"/>
    <w:rPr>
      <w:sz w:val="20"/>
      <w:szCs w:val="20"/>
    </w:rPr>
  </w:style>
  <w:style w:type="character" w:customStyle="1" w:styleId="JegyzetszvegChar">
    <w:name w:val="Jegyzetszöveg Char"/>
    <w:basedOn w:val="Bekezdsalapbettpusa"/>
    <w:link w:val="Jegyzetszveg"/>
    <w:uiPriority w:val="99"/>
    <w:rsid w:val="00132741"/>
    <w:rPr>
      <w:rFonts w:ascii="Arial" w:hAnsi="Arial"/>
    </w:rPr>
  </w:style>
  <w:style w:type="paragraph" w:styleId="Megjegyzstrgya">
    <w:name w:val="annotation subject"/>
    <w:basedOn w:val="Jegyzetszveg"/>
    <w:next w:val="Jegyzetszveg"/>
    <w:link w:val="MegjegyzstrgyaChar"/>
    <w:uiPriority w:val="99"/>
    <w:rsid w:val="00132741"/>
    <w:rPr>
      <w:b/>
      <w:bCs/>
    </w:rPr>
  </w:style>
  <w:style w:type="character" w:customStyle="1" w:styleId="MegjegyzstrgyaChar">
    <w:name w:val="Megjegyzés tárgya Char"/>
    <w:basedOn w:val="JegyzetszvegChar"/>
    <w:link w:val="Megjegyzstrgya"/>
    <w:uiPriority w:val="99"/>
    <w:rsid w:val="00132741"/>
    <w:rPr>
      <w:rFonts w:ascii="Arial" w:hAnsi="Arial"/>
      <w:b/>
      <w:bCs/>
    </w:rPr>
  </w:style>
  <w:style w:type="paragraph" w:customStyle="1" w:styleId="odsek">
    <w:name w:val="odsek"/>
    <w:basedOn w:val="Norml"/>
    <w:rsid w:val="0046525C"/>
    <w:pPr>
      <w:tabs>
        <w:tab w:val="num" w:pos="363"/>
        <w:tab w:val="left" w:pos="510"/>
      </w:tabs>
      <w:spacing w:after="120"/>
      <w:jc w:val="both"/>
    </w:pPr>
    <w:rPr>
      <w:rFonts w:ascii="Times New Roman" w:hAnsi="Times New Roman"/>
      <w:color w:val="000000"/>
      <w:sz w:val="24"/>
      <w:lang w:val="sk-SK" w:eastAsia="sk-SK"/>
    </w:rPr>
  </w:style>
  <w:style w:type="paragraph" w:styleId="Szvegtrzs">
    <w:name w:val="Body Text"/>
    <w:aliases w:val="b"/>
    <w:basedOn w:val="Norml"/>
    <w:link w:val="SzvegtrzsChar"/>
    <w:rsid w:val="00334A7C"/>
    <w:pPr>
      <w:spacing w:after="120"/>
    </w:pPr>
  </w:style>
  <w:style w:type="character" w:customStyle="1" w:styleId="SzvegtrzsChar">
    <w:name w:val="Szövegtörzs Char"/>
    <w:aliases w:val="b Char"/>
    <w:basedOn w:val="Bekezdsalapbettpusa"/>
    <w:link w:val="Szvegtrzs"/>
    <w:rsid w:val="00334A7C"/>
    <w:rPr>
      <w:rFonts w:ascii="Arial" w:hAnsi="Arial"/>
      <w:sz w:val="19"/>
      <w:szCs w:val="24"/>
    </w:rPr>
  </w:style>
  <w:style w:type="paragraph" w:customStyle="1" w:styleId="NormlnArialNarrow">
    <w:name w:val="Normální + Arial Narrow"/>
    <w:aliases w:val="10 b.,Zarovnat do bloku,Před:  6 b."/>
    <w:basedOn w:val="Norml"/>
    <w:rsid w:val="00334A7C"/>
    <w:pPr>
      <w:autoSpaceDE w:val="0"/>
      <w:autoSpaceDN w:val="0"/>
      <w:adjustRightInd w:val="0"/>
      <w:spacing w:before="120"/>
      <w:jc w:val="both"/>
    </w:pPr>
    <w:rPr>
      <w:rFonts w:ascii="Arial Narrow" w:hAnsi="Arial Narrow"/>
      <w:sz w:val="20"/>
      <w:szCs w:val="20"/>
      <w:lang w:val="sk-SK" w:eastAsia="sk-SK"/>
    </w:rPr>
  </w:style>
  <w:style w:type="paragraph" w:styleId="NormlWeb">
    <w:name w:val="Normal (Web)"/>
    <w:aliases w:val="Normálny (WWW)"/>
    <w:basedOn w:val="Norml"/>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Cmsor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Bekezdsalapbettpusa"/>
    <w:rsid w:val="006F25C9"/>
    <w:rPr>
      <w:rFonts w:ascii="Arial" w:hAnsi="Arial"/>
    </w:rPr>
  </w:style>
  <w:style w:type="paragraph" w:customStyle="1" w:styleId="IMRO4urovne">
    <w:name w:val="IMRO 4. urovne"/>
    <w:basedOn w:val="Norml"/>
    <w:next w:val="Norml"/>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Listafolytatsa3">
    <w:name w:val="List Continue 3"/>
    <w:basedOn w:val="Norml"/>
    <w:rsid w:val="006F25C9"/>
    <w:pPr>
      <w:spacing w:after="120"/>
      <w:ind w:left="1080"/>
      <w:contextualSpacing/>
    </w:pPr>
  </w:style>
  <w:style w:type="paragraph" w:styleId="Dokumentumtrkp">
    <w:name w:val="Document Map"/>
    <w:basedOn w:val="Norml"/>
    <w:link w:val="DokumentumtrkpChar"/>
    <w:uiPriority w:val="99"/>
    <w:rsid w:val="006F25C9"/>
    <w:rPr>
      <w:rFonts w:ascii="Tahoma" w:hAnsi="Tahoma" w:cs="Tahoma"/>
      <w:sz w:val="16"/>
      <w:szCs w:val="16"/>
    </w:rPr>
  </w:style>
  <w:style w:type="character" w:customStyle="1" w:styleId="DokumentumtrkpChar">
    <w:name w:val="Dokumentumtérkép Char"/>
    <w:basedOn w:val="Bekezdsalapbettpusa"/>
    <w:link w:val="Dokumentumtrkp"/>
    <w:uiPriority w:val="99"/>
    <w:rsid w:val="006F25C9"/>
    <w:rPr>
      <w:rFonts w:ascii="Tahoma" w:hAnsi="Tahoma" w:cs="Tahoma"/>
      <w:sz w:val="16"/>
      <w:szCs w:val="16"/>
    </w:rPr>
  </w:style>
  <w:style w:type="character" w:customStyle="1" w:styleId="Cmsor1Char">
    <w:name w:val="Címsor 1 Char"/>
    <w:aliases w:val="Nadpis 1 - IM Char,I Char,kapitola Char,Čo robí (časť) Char,Chapter Char"/>
    <w:basedOn w:val="Bekezdsalapbettpusa"/>
    <w:link w:val="Cmsor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
    <w:rsid w:val="00360290"/>
    <w:pPr>
      <w:spacing w:after="160" w:line="240" w:lineRule="exact"/>
    </w:pPr>
    <w:rPr>
      <w:rFonts w:ascii="Tahoma" w:hAnsi="Tahoma" w:cs="Tahoma"/>
      <w:sz w:val="20"/>
      <w:szCs w:val="20"/>
      <w:lang w:val="sk-SK"/>
    </w:rPr>
  </w:style>
  <w:style w:type="character" w:customStyle="1" w:styleId="HeaderChar1">
    <w:name w:val="Header Char1"/>
    <w:basedOn w:val="Bekezdsalapbettpusa"/>
    <w:uiPriority w:val="99"/>
    <w:rsid w:val="00360290"/>
    <w:rPr>
      <w:rFonts w:ascii="Times New Roman" w:eastAsia="Times New Roman" w:hAnsi="Times New Roman" w:cs="Times New Roman"/>
      <w:sz w:val="24"/>
      <w:szCs w:val="24"/>
      <w:lang w:eastAsia="sk-SK"/>
    </w:rPr>
  </w:style>
  <w:style w:type="paragraph" w:customStyle="1" w:styleId="xl40">
    <w:name w:val="xl40"/>
    <w:basedOn w:val="Norml"/>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Cmsor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Cmsor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lfej"/>
    <w:next w:val="Norml"/>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Felsorols">
    <w:name w:val="List Bullet"/>
    <w:basedOn w:val="Norml"/>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
    <w:next w:val="Norml"/>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Kpalrs">
    <w:name w:val="caption"/>
    <w:basedOn w:val="Norml"/>
    <w:next w:val="Norml"/>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Felsorols2">
    <w:name w:val="List Bullet 2"/>
    <w:basedOn w:val="Norml"/>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behzs"/>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behzs">
    <w:name w:val="Normal Indent"/>
    <w:basedOn w:val="Norml"/>
    <w:rsid w:val="00360290"/>
    <w:pPr>
      <w:ind w:left="708"/>
    </w:pPr>
    <w:rPr>
      <w:rFonts w:ascii="Times New Roman" w:hAnsi="Times New Roman"/>
      <w:sz w:val="24"/>
      <w:lang w:val="sk-SK" w:eastAsia="sk-SK"/>
    </w:rPr>
  </w:style>
  <w:style w:type="paragraph" w:customStyle="1" w:styleId="Nadpis22">
    <w:name w:val="Nadpis 22"/>
    <w:basedOn w:val="Cmsor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Cmsor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
    <w:name w:val="nadpis 2"/>
    <w:basedOn w:val="Cmsor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
    <w:name w:val="nadpis 1"/>
    <w:basedOn w:val="Cmsor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
    <w:name w:val="nadpis 4"/>
    <w:basedOn w:val="Cmsor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Szvegtrzs3">
    <w:name w:val="Body Text 3"/>
    <w:basedOn w:val="Norml"/>
    <w:link w:val="Szvegtrzs3Char"/>
    <w:rsid w:val="00360290"/>
    <w:pPr>
      <w:jc w:val="both"/>
    </w:pPr>
    <w:rPr>
      <w:rFonts w:ascii="Verdana" w:hAnsi="Verdana"/>
      <w:color w:val="FF0000"/>
      <w:sz w:val="20"/>
      <w:lang w:val="sk-SK" w:eastAsia="sk-SK"/>
    </w:rPr>
  </w:style>
  <w:style w:type="character" w:customStyle="1" w:styleId="Szvegtrzs3Char">
    <w:name w:val="Szövegtörzs 3 Char"/>
    <w:basedOn w:val="Bekezdsalapbettpusa"/>
    <w:link w:val="Szvegtrzs3"/>
    <w:rsid w:val="00360290"/>
    <w:rPr>
      <w:rFonts w:ascii="Verdana" w:hAnsi="Verdana"/>
      <w:color w:val="FF0000"/>
      <w:szCs w:val="24"/>
      <w:lang w:val="sk-SK" w:eastAsia="sk-SK"/>
    </w:rPr>
  </w:style>
  <w:style w:type="paragraph" w:styleId="Szvegtrzsbehzssal">
    <w:name w:val="Body Text Indent"/>
    <w:basedOn w:val="Norml"/>
    <w:link w:val="SzvegtrzsbehzssalChar"/>
    <w:rsid w:val="00360290"/>
    <w:pPr>
      <w:spacing w:before="120" w:after="120"/>
      <w:ind w:left="1410" w:hanging="1410"/>
      <w:jc w:val="both"/>
    </w:pPr>
    <w:rPr>
      <w:rFonts w:ascii="Verdana" w:hAnsi="Verdana"/>
      <w:sz w:val="22"/>
      <w:szCs w:val="22"/>
      <w:lang w:val="sk-SK" w:eastAsia="sk-SK"/>
    </w:rPr>
  </w:style>
  <w:style w:type="character" w:customStyle="1" w:styleId="SzvegtrzsbehzssalChar">
    <w:name w:val="Szövegtörzs behúzással Char"/>
    <w:basedOn w:val="Bekezdsalapbettpusa"/>
    <w:link w:val="Szvegtrzsbehzssal"/>
    <w:rsid w:val="00360290"/>
    <w:rPr>
      <w:rFonts w:ascii="Verdana" w:hAnsi="Verdana"/>
      <w:sz w:val="22"/>
      <w:szCs w:val="22"/>
      <w:lang w:val="sk-SK" w:eastAsia="sk-SK"/>
    </w:rPr>
  </w:style>
  <w:style w:type="character" w:styleId="Kiemels2">
    <w:name w:val="Strong"/>
    <w:uiPriority w:val="99"/>
    <w:qFormat/>
    <w:rsid w:val="00360290"/>
    <w:rPr>
      <w:b/>
      <w:bCs/>
    </w:rPr>
  </w:style>
  <w:style w:type="character" w:customStyle="1" w:styleId="BuborkszvegChar">
    <w:name w:val="Buborékszöveg Char"/>
    <w:basedOn w:val="Bekezdsalapbettpusa"/>
    <w:link w:val="Buborkszveg"/>
    <w:uiPriority w:val="99"/>
    <w:rsid w:val="00360290"/>
    <w:rPr>
      <w:rFonts w:ascii="Tahoma" w:hAnsi="Tahoma" w:cs="Tahoma"/>
      <w:sz w:val="16"/>
      <w:szCs w:val="16"/>
    </w:rPr>
  </w:style>
  <w:style w:type="paragraph" w:customStyle="1" w:styleId="Char1">
    <w:name w:val="ΚΕΙΜΕΝΟ Char1"/>
    <w:basedOn w:val="Norml"/>
    <w:rsid w:val="00360290"/>
    <w:pPr>
      <w:spacing w:before="120" w:after="120" w:line="360" w:lineRule="auto"/>
      <w:jc w:val="both"/>
    </w:pPr>
    <w:rPr>
      <w:rFonts w:cs="Arial"/>
      <w:spacing w:val="-5"/>
      <w:sz w:val="22"/>
      <w:szCs w:val="21"/>
      <w:lang w:val="sk-SK"/>
    </w:rPr>
  </w:style>
  <w:style w:type="paragraph" w:customStyle="1" w:styleId="odstavec">
    <w:name w:val="odstavec"/>
    <w:basedOn w:val="Norml"/>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Cmsor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Cm">
    <w:name w:val="Title"/>
    <w:basedOn w:val="Norml"/>
    <w:link w:val="CmChar"/>
    <w:uiPriority w:val="99"/>
    <w:qFormat/>
    <w:rsid w:val="00360290"/>
    <w:pPr>
      <w:jc w:val="center"/>
    </w:pPr>
    <w:rPr>
      <w:rFonts w:ascii="Times New Roman" w:hAnsi="Times New Roman"/>
      <w:b/>
      <w:bCs/>
      <w:sz w:val="24"/>
      <w:lang w:val="sk-SK" w:eastAsia="sk-SK"/>
    </w:rPr>
  </w:style>
  <w:style w:type="character" w:customStyle="1" w:styleId="CmChar">
    <w:name w:val="Cím Char"/>
    <w:basedOn w:val="Bekezdsalapbettpusa"/>
    <w:link w:val="Cm"/>
    <w:uiPriority w:val="99"/>
    <w:rsid w:val="00360290"/>
    <w:rPr>
      <w:b/>
      <w:bCs/>
      <w:sz w:val="24"/>
      <w:szCs w:val="24"/>
      <w:lang w:val="sk-SK" w:eastAsia="sk-SK"/>
    </w:rPr>
  </w:style>
  <w:style w:type="paragraph" w:styleId="Szvegtrzsbehzssal2">
    <w:name w:val="Body Text Indent 2"/>
    <w:basedOn w:val="Norml"/>
    <w:link w:val="Szvegtrzsbehzssal2Char"/>
    <w:uiPriority w:val="99"/>
    <w:rsid w:val="00360290"/>
    <w:pPr>
      <w:spacing w:after="120" w:line="480" w:lineRule="auto"/>
      <w:ind w:left="283"/>
    </w:pPr>
    <w:rPr>
      <w:rFonts w:ascii="Times New Roman" w:hAnsi="Times New Roman"/>
      <w:sz w:val="24"/>
      <w:lang w:val="sk-SK" w:eastAsia="sk-SK"/>
    </w:rPr>
  </w:style>
  <w:style w:type="character" w:customStyle="1" w:styleId="Szvegtrzsbehzssal2Char">
    <w:name w:val="Szövegtörzs behúzással 2 Char"/>
    <w:basedOn w:val="Bekezdsalapbettpusa"/>
    <w:link w:val="Szvegtrzsbehzssal2"/>
    <w:uiPriority w:val="99"/>
    <w:rsid w:val="00360290"/>
    <w:rPr>
      <w:sz w:val="24"/>
      <w:szCs w:val="24"/>
      <w:lang w:val="sk-SK" w:eastAsia="sk-SK"/>
    </w:rPr>
  </w:style>
  <w:style w:type="paragraph" w:customStyle="1" w:styleId="Guidelines2">
    <w:name w:val="Guidelines 2"/>
    <w:basedOn w:val="Norml"/>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
    <w:rsid w:val="00360290"/>
    <w:pPr>
      <w:jc w:val="center"/>
    </w:pPr>
    <w:rPr>
      <w:rFonts w:ascii="Times New Roman" w:hAnsi="Times New Roman"/>
      <w:sz w:val="28"/>
      <w:szCs w:val="20"/>
      <w:lang w:val="sk-SK" w:eastAsia="sk-SK"/>
    </w:rPr>
  </w:style>
  <w:style w:type="paragraph" w:customStyle="1" w:styleId="NormalTable">
    <w:name w:val="NormalTable"/>
    <w:basedOn w:val="Norml"/>
    <w:rsid w:val="00360290"/>
    <w:pPr>
      <w:tabs>
        <w:tab w:val="left" w:pos="720"/>
      </w:tabs>
      <w:jc w:val="both"/>
    </w:pPr>
    <w:rPr>
      <w:rFonts w:ascii="Times New Roman" w:hAnsi="Times New Roman"/>
      <w:b/>
      <w:sz w:val="20"/>
      <w:szCs w:val="20"/>
      <w:lang w:val="nl-BE"/>
    </w:rPr>
  </w:style>
  <w:style w:type="paragraph" w:styleId="Szvegtrzsbehzssal3">
    <w:name w:val="Body Text Indent 3"/>
    <w:basedOn w:val="Norml"/>
    <w:link w:val="Szvegtrzsbehzssal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Bekezdsalapbettpusa"/>
    <w:rsid w:val="00360290"/>
    <w:rPr>
      <w:rFonts w:ascii="Arial" w:hAnsi="Arial"/>
      <w:sz w:val="16"/>
      <w:szCs w:val="16"/>
    </w:rPr>
  </w:style>
  <w:style w:type="character" w:customStyle="1" w:styleId="Szvegtrzsbehzssal3Char">
    <w:name w:val="Szövegtörzs behúzással 3 Char"/>
    <w:basedOn w:val="Bekezdsalapbettpusa"/>
    <w:link w:val="Szvegtrzsbehzssal3"/>
    <w:rsid w:val="00360290"/>
    <w:rPr>
      <w:sz w:val="16"/>
      <w:szCs w:val="16"/>
      <w:lang w:val="sk-SK" w:eastAsia="sk-SK"/>
    </w:rPr>
  </w:style>
  <w:style w:type="paragraph" w:customStyle="1" w:styleId="Table">
    <w:name w:val="Table+"/>
    <w:basedOn w:val="Norml"/>
    <w:rsid w:val="00360290"/>
    <w:rPr>
      <w:rFonts w:cs="Arial"/>
      <w:sz w:val="20"/>
      <w:szCs w:val="20"/>
      <w:lang w:val="sk-SK" w:eastAsia="cs-CZ"/>
    </w:rPr>
  </w:style>
  <w:style w:type="paragraph" w:customStyle="1" w:styleId="PODPOD">
    <w:name w:val="PODPOD"/>
    <w:basedOn w:val="Cmsor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Cmsor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Cmsor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Csakszveg">
    <w:name w:val="Plain Text"/>
    <w:basedOn w:val="Norml"/>
    <w:link w:val="CsakszvegChar"/>
    <w:uiPriority w:val="99"/>
    <w:rsid w:val="00360290"/>
    <w:rPr>
      <w:rFonts w:ascii="Courier New" w:hAnsi="Courier New"/>
      <w:sz w:val="20"/>
      <w:szCs w:val="20"/>
      <w:lang w:val="sk-SK"/>
    </w:rPr>
  </w:style>
  <w:style w:type="character" w:customStyle="1" w:styleId="CsakszvegChar">
    <w:name w:val="Csak szöveg Char"/>
    <w:basedOn w:val="Bekezdsalapbettpusa"/>
    <w:link w:val="Csakszveg"/>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Szvegtrzs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Szvegtrzs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Szvegtrzs2"/>
    <w:rsid w:val="00360290"/>
    <w:pPr>
      <w:ind w:left="708"/>
      <w:jc w:val="both"/>
    </w:pPr>
    <w:rPr>
      <w:rFonts w:ascii="Verdana" w:hAnsi="Verdana"/>
      <w:color w:val="FF0000"/>
      <w:sz w:val="20"/>
      <w:szCs w:val="20"/>
    </w:rPr>
  </w:style>
  <w:style w:type="paragraph" w:styleId="brajegyzk">
    <w:name w:val="table of figures"/>
    <w:basedOn w:val="Norml"/>
    <w:next w:val="Norml"/>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TJ6">
    <w:name w:val="toc 6"/>
    <w:basedOn w:val="Norml"/>
    <w:next w:val="Norml"/>
    <w:autoRedefine/>
    <w:uiPriority w:val="39"/>
    <w:rsid w:val="00360290"/>
    <w:pPr>
      <w:ind w:left="1200"/>
    </w:pPr>
    <w:rPr>
      <w:rFonts w:ascii="Calibri" w:hAnsi="Calibri" w:cs="Calibri"/>
      <w:sz w:val="18"/>
      <w:szCs w:val="18"/>
      <w:lang w:val="sk-SK" w:eastAsia="sk-SK"/>
    </w:rPr>
  </w:style>
  <w:style w:type="paragraph" w:styleId="TJ7">
    <w:name w:val="toc 7"/>
    <w:basedOn w:val="Norml"/>
    <w:next w:val="Norml"/>
    <w:autoRedefine/>
    <w:uiPriority w:val="39"/>
    <w:rsid w:val="00360290"/>
    <w:pPr>
      <w:ind w:left="1440"/>
    </w:pPr>
    <w:rPr>
      <w:rFonts w:ascii="Calibri" w:hAnsi="Calibri" w:cs="Calibri"/>
      <w:sz w:val="18"/>
      <w:szCs w:val="18"/>
      <w:lang w:val="sk-SK" w:eastAsia="sk-SK"/>
    </w:rPr>
  </w:style>
  <w:style w:type="paragraph" w:styleId="TJ8">
    <w:name w:val="toc 8"/>
    <w:basedOn w:val="Norml"/>
    <w:next w:val="Norml"/>
    <w:autoRedefine/>
    <w:uiPriority w:val="39"/>
    <w:rsid w:val="00360290"/>
    <w:pPr>
      <w:ind w:left="1680"/>
    </w:pPr>
    <w:rPr>
      <w:rFonts w:ascii="Calibri" w:hAnsi="Calibri" w:cs="Calibri"/>
      <w:sz w:val="18"/>
      <w:szCs w:val="18"/>
      <w:lang w:val="sk-SK" w:eastAsia="sk-SK"/>
    </w:rPr>
  </w:style>
  <w:style w:type="paragraph" w:styleId="TJ9">
    <w:name w:val="toc 9"/>
    <w:basedOn w:val="Norml"/>
    <w:next w:val="Norml"/>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Cmsor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
    <w:rsid w:val="00360290"/>
    <w:pPr>
      <w:autoSpaceDE w:val="0"/>
      <w:autoSpaceDN w:val="0"/>
      <w:jc w:val="both"/>
    </w:pPr>
    <w:rPr>
      <w:rFonts w:ascii="Times New Roman" w:hAnsi="Times New Roman"/>
      <w:sz w:val="24"/>
      <w:lang w:val="sk-SK" w:eastAsia="sk-SK"/>
    </w:rPr>
  </w:style>
  <w:style w:type="paragraph" w:customStyle="1" w:styleId="tl2">
    <w:name w:val="Štýl2"/>
    <w:basedOn w:val="Cmsor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Cmsor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
    <w:rsid w:val="00360290"/>
    <w:pPr>
      <w:spacing w:after="160" w:line="240" w:lineRule="exact"/>
    </w:pPr>
    <w:rPr>
      <w:rFonts w:ascii="Tahoma" w:hAnsi="Tahoma" w:cs="Tahoma"/>
      <w:sz w:val="20"/>
      <w:szCs w:val="20"/>
      <w:lang w:val="sk-SK"/>
    </w:rPr>
  </w:style>
  <w:style w:type="paragraph" w:styleId="Hivatkozsjegyzk-fej">
    <w:name w:val="toa heading"/>
    <w:basedOn w:val="Norml"/>
    <w:next w:val="Hivatkozsjegyzk"/>
    <w:rsid w:val="00360290"/>
    <w:pPr>
      <w:keepNext/>
      <w:spacing w:line="480" w:lineRule="atLeast"/>
    </w:pPr>
    <w:rPr>
      <w:rFonts w:ascii="Arial Black" w:hAnsi="Arial Black"/>
      <w:b/>
      <w:spacing w:val="-10"/>
      <w:kern w:val="28"/>
      <w:sz w:val="20"/>
      <w:szCs w:val="20"/>
      <w:lang w:val="sk-SK"/>
    </w:rPr>
  </w:style>
  <w:style w:type="paragraph" w:styleId="Hivatkozsjegyzk">
    <w:name w:val="table of authorities"/>
    <w:basedOn w:val="Norml"/>
    <w:next w:val="Norml"/>
    <w:rsid w:val="00360290"/>
    <w:pPr>
      <w:ind w:left="240" w:hanging="240"/>
    </w:pPr>
    <w:rPr>
      <w:rFonts w:ascii="Times New Roman" w:hAnsi="Times New Roman"/>
      <w:sz w:val="24"/>
      <w:lang w:val="sk-SK" w:eastAsia="sk-SK"/>
    </w:rPr>
  </w:style>
  <w:style w:type="paragraph" w:customStyle="1" w:styleId="POD">
    <w:name w:val="POD"/>
    <w:basedOn w:val="Cmsor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
    <w:rsid w:val="00360290"/>
    <w:pPr>
      <w:spacing w:after="160" w:line="240" w:lineRule="exact"/>
    </w:pPr>
    <w:rPr>
      <w:rFonts w:ascii="Tahoma" w:hAnsi="Tahoma" w:cs="Tahoma"/>
      <w:sz w:val="20"/>
      <w:szCs w:val="20"/>
      <w:lang w:val="sk-SK"/>
    </w:rPr>
  </w:style>
  <w:style w:type="paragraph" w:customStyle="1" w:styleId="Char2">
    <w:name w:val="Char2"/>
    <w:basedOn w:val="Norml"/>
    <w:rsid w:val="00360290"/>
    <w:pPr>
      <w:spacing w:after="160" w:line="240" w:lineRule="exact"/>
      <w:ind w:firstLine="720"/>
    </w:pPr>
    <w:rPr>
      <w:rFonts w:ascii="Tahoma" w:hAnsi="Tahoma"/>
      <w:sz w:val="20"/>
      <w:szCs w:val="20"/>
    </w:rPr>
  </w:style>
  <w:style w:type="character" w:styleId="Kiemels">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
    <w:rsid w:val="00360290"/>
    <w:pPr>
      <w:spacing w:after="160" w:line="240" w:lineRule="exact"/>
    </w:pPr>
    <w:rPr>
      <w:rFonts w:ascii="Tahoma" w:hAnsi="Tahoma" w:cs="Tahoma"/>
      <w:sz w:val="20"/>
      <w:szCs w:val="20"/>
      <w:lang w:val="sk-SK"/>
    </w:rPr>
  </w:style>
  <w:style w:type="paragraph" w:customStyle="1" w:styleId="Odsekzoznamu1">
    <w:name w:val="Odsek zoznamu1"/>
    <w:basedOn w:val="Norml"/>
    <w:rsid w:val="00360290"/>
    <w:pPr>
      <w:ind w:left="708"/>
    </w:pPr>
    <w:rPr>
      <w:rFonts w:ascii="Times New Roman" w:hAnsi="Times New Roman"/>
      <w:sz w:val="24"/>
      <w:lang w:val="sk-SK" w:eastAsia="sk-SK"/>
    </w:rPr>
  </w:style>
  <w:style w:type="paragraph" w:customStyle="1" w:styleId="Char21">
    <w:name w:val="Char21"/>
    <w:basedOn w:val="Norml"/>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
    <w:rsid w:val="00360290"/>
    <w:pPr>
      <w:ind w:left="708"/>
    </w:pPr>
    <w:rPr>
      <w:rFonts w:ascii="Times New Roman" w:hAnsi="Times New Roman"/>
      <w:sz w:val="24"/>
      <w:lang w:val="sk-SK" w:eastAsia="sk-SK"/>
    </w:rPr>
  </w:style>
  <w:style w:type="character" w:customStyle="1" w:styleId="bold">
    <w:name w:val="bold"/>
    <w:basedOn w:val="Bekezdsalapbettpusa"/>
    <w:rsid w:val="00360290"/>
  </w:style>
  <w:style w:type="character" w:customStyle="1" w:styleId="CharChar11">
    <w:name w:val="Char Char11"/>
    <w:uiPriority w:val="99"/>
    <w:rsid w:val="00360290"/>
    <w:rPr>
      <w:lang w:val="en-GB" w:eastAsia="en-US" w:bidi="ar-SA"/>
    </w:rPr>
  </w:style>
  <w:style w:type="character" w:styleId="Erskiemels">
    <w:name w:val="Intense Emphasis"/>
    <w:uiPriority w:val="99"/>
    <w:qFormat/>
    <w:rsid w:val="00360290"/>
    <w:rPr>
      <w:rFonts w:cs="Times New Roman"/>
      <w:b/>
      <w:bCs/>
      <w:i/>
      <w:iCs/>
      <w:color w:val="4F81BD"/>
    </w:rPr>
  </w:style>
  <w:style w:type="paragraph" w:styleId="Alcm">
    <w:name w:val="Subtitle"/>
    <w:basedOn w:val="Norml"/>
    <w:next w:val="Norml"/>
    <w:link w:val="Alcm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AlcmChar">
    <w:name w:val="Alcím Char"/>
    <w:basedOn w:val="Bekezdsalapbettpusa"/>
    <w:link w:val="Alcm"/>
    <w:uiPriority w:val="99"/>
    <w:rsid w:val="00360290"/>
    <w:rPr>
      <w:rFonts w:ascii="Franklin Gothic Medium" w:hAnsi="Franklin Gothic Medium"/>
      <w:i/>
      <w:iCs/>
      <w:color w:val="4F81BD"/>
      <w:spacing w:val="15"/>
      <w:sz w:val="24"/>
      <w:szCs w:val="24"/>
      <w:lang w:val="sk-SK"/>
    </w:rPr>
  </w:style>
  <w:style w:type="paragraph" w:styleId="Vltozat">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
    <w:uiPriority w:val="99"/>
    <w:rsid w:val="00360290"/>
    <w:pPr>
      <w:spacing w:after="160" w:line="240" w:lineRule="exact"/>
    </w:pPr>
    <w:rPr>
      <w:rFonts w:ascii="Tahoma" w:hAnsi="Tahoma" w:cs="Tahoma"/>
      <w:sz w:val="20"/>
      <w:szCs w:val="20"/>
      <w:lang w:val="sk-SK"/>
    </w:rPr>
  </w:style>
  <w:style w:type="paragraph" w:styleId="Nincstrkz">
    <w:name w:val="No Spacing"/>
    <w:uiPriority w:val="99"/>
    <w:qFormat/>
    <w:rsid w:val="00360290"/>
    <w:rPr>
      <w:sz w:val="24"/>
      <w:szCs w:val="24"/>
      <w:lang w:val="sk-SK" w:eastAsia="sk-SK"/>
    </w:rPr>
  </w:style>
  <w:style w:type="paragraph" w:customStyle="1" w:styleId="Char22">
    <w:name w:val="Char22"/>
    <w:basedOn w:val="Norml"/>
    <w:rsid w:val="00360290"/>
    <w:pPr>
      <w:spacing w:after="160" w:line="240" w:lineRule="exact"/>
      <w:ind w:firstLine="720"/>
    </w:pPr>
    <w:rPr>
      <w:rFonts w:ascii="Tahoma" w:hAnsi="Tahoma"/>
      <w:sz w:val="20"/>
      <w:szCs w:val="20"/>
    </w:rPr>
  </w:style>
  <w:style w:type="paragraph" w:customStyle="1" w:styleId="Odsekzoznamu2">
    <w:name w:val="Odsek zoznamu2"/>
    <w:basedOn w:val="Norml"/>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Bekezdsalapbettpusa"/>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Trgymutat1">
    <w:name w:val="index 1"/>
    <w:basedOn w:val="Norml"/>
    <w:next w:val="Norml"/>
    <w:autoRedefine/>
    <w:rsid w:val="00360290"/>
    <w:pPr>
      <w:ind w:left="240" w:hanging="240"/>
    </w:pPr>
    <w:rPr>
      <w:rFonts w:ascii="Calibri" w:hAnsi="Calibri" w:cs="Calibri"/>
      <w:sz w:val="20"/>
      <w:szCs w:val="20"/>
      <w:lang w:val="sk-SK" w:eastAsia="sk-SK"/>
    </w:rPr>
  </w:style>
  <w:style w:type="paragraph" w:styleId="Trgymutat2">
    <w:name w:val="index 2"/>
    <w:basedOn w:val="Norml"/>
    <w:next w:val="Norml"/>
    <w:autoRedefine/>
    <w:rsid w:val="00360290"/>
    <w:pPr>
      <w:ind w:left="480" w:hanging="240"/>
    </w:pPr>
    <w:rPr>
      <w:rFonts w:ascii="Calibri" w:hAnsi="Calibri" w:cs="Calibri"/>
      <w:sz w:val="20"/>
      <w:szCs w:val="20"/>
      <w:lang w:val="sk-SK" w:eastAsia="sk-SK"/>
    </w:rPr>
  </w:style>
  <w:style w:type="paragraph" w:styleId="Trgymutat3">
    <w:name w:val="index 3"/>
    <w:basedOn w:val="Norml"/>
    <w:next w:val="Norml"/>
    <w:autoRedefine/>
    <w:rsid w:val="00360290"/>
    <w:pPr>
      <w:ind w:left="720" w:hanging="240"/>
    </w:pPr>
    <w:rPr>
      <w:rFonts w:ascii="Calibri" w:hAnsi="Calibri" w:cs="Calibri"/>
      <w:sz w:val="20"/>
      <w:szCs w:val="20"/>
      <w:lang w:val="sk-SK" w:eastAsia="sk-SK"/>
    </w:rPr>
  </w:style>
  <w:style w:type="paragraph" w:styleId="Trgymutat4">
    <w:name w:val="index 4"/>
    <w:basedOn w:val="Norml"/>
    <w:next w:val="Norml"/>
    <w:autoRedefine/>
    <w:rsid w:val="00360290"/>
    <w:pPr>
      <w:ind w:left="960" w:hanging="240"/>
    </w:pPr>
    <w:rPr>
      <w:rFonts w:ascii="Calibri" w:hAnsi="Calibri" w:cs="Calibri"/>
      <w:sz w:val="20"/>
      <w:szCs w:val="20"/>
      <w:lang w:val="sk-SK" w:eastAsia="sk-SK"/>
    </w:rPr>
  </w:style>
  <w:style w:type="paragraph" w:styleId="Trgymutat5">
    <w:name w:val="index 5"/>
    <w:basedOn w:val="Norml"/>
    <w:next w:val="Norml"/>
    <w:autoRedefine/>
    <w:rsid w:val="00360290"/>
    <w:pPr>
      <w:ind w:left="1200" w:hanging="240"/>
    </w:pPr>
    <w:rPr>
      <w:rFonts w:ascii="Calibri" w:hAnsi="Calibri" w:cs="Calibri"/>
      <w:sz w:val="20"/>
      <w:szCs w:val="20"/>
      <w:lang w:val="sk-SK" w:eastAsia="sk-SK"/>
    </w:rPr>
  </w:style>
  <w:style w:type="paragraph" w:styleId="Trgymutat6">
    <w:name w:val="index 6"/>
    <w:basedOn w:val="Norml"/>
    <w:next w:val="Norml"/>
    <w:autoRedefine/>
    <w:rsid w:val="00360290"/>
    <w:pPr>
      <w:ind w:left="1440" w:hanging="240"/>
    </w:pPr>
    <w:rPr>
      <w:rFonts w:ascii="Calibri" w:hAnsi="Calibri" w:cs="Calibri"/>
      <w:sz w:val="20"/>
      <w:szCs w:val="20"/>
      <w:lang w:val="sk-SK" w:eastAsia="sk-SK"/>
    </w:rPr>
  </w:style>
  <w:style w:type="paragraph" w:styleId="Trgymutat7">
    <w:name w:val="index 7"/>
    <w:basedOn w:val="Norml"/>
    <w:next w:val="Norml"/>
    <w:autoRedefine/>
    <w:rsid w:val="00360290"/>
    <w:pPr>
      <w:ind w:left="1680" w:hanging="240"/>
    </w:pPr>
    <w:rPr>
      <w:rFonts w:ascii="Calibri" w:hAnsi="Calibri" w:cs="Calibri"/>
      <w:sz w:val="20"/>
      <w:szCs w:val="20"/>
      <w:lang w:val="sk-SK" w:eastAsia="sk-SK"/>
    </w:rPr>
  </w:style>
  <w:style w:type="paragraph" w:styleId="Trgymutat8">
    <w:name w:val="index 8"/>
    <w:basedOn w:val="Norml"/>
    <w:next w:val="Norml"/>
    <w:autoRedefine/>
    <w:rsid w:val="00360290"/>
    <w:pPr>
      <w:ind w:left="1920" w:hanging="240"/>
    </w:pPr>
    <w:rPr>
      <w:rFonts w:ascii="Calibri" w:hAnsi="Calibri" w:cs="Calibri"/>
      <w:sz w:val="20"/>
      <w:szCs w:val="20"/>
      <w:lang w:val="sk-SK" w:eastAsia="sk-SK"/>
    </w:rPr>
  </w:style>
  <w:style w:type="paragraph" w:styleId="Trgymutat9">
    <w:name w:val="index 9"/>
    <w:basedOn w:val="Norml"/>
    <w:next w:val="Norml"/>
    <w:autoRedefine/>
    <w:rsid w:val="00360290"/>
    <w:pPr>
      <w:ind w:left="2160" w:hanging="240"/>
    </w:pPr>
    <w:rPr>
      <w:rFonts w:ascii="Calibri" w:hAnsi="Calibri" w:cs="Calibri"/>
      <w:sz w:val="20"/>
      <w:szCs w:val="20"/>
      <w:lang w:val="sk-SK" w:eastAsia="sk-SK"/>
    </w:rPr>
  </w:style>
  <w:style w:type="paragraph" w:styleId="Trgymutatcm">
    <w:name w:val="index heading"/>
    <w:basedOn w:val="Norml"/>
    <w:next w:val="Trgymutat1"/>
    <w:rsid w:val="00360290"/>
    <w:pPr>
      <w:spacing w:before="120" w:after="120"/>
    </w:pPr>
    <w:rPr>
      <w:rFonts w:ascii="Calibri" w:hAnsi="Calibri" w:cs="Calibri"/>
      <w:b/>
      <w:bCs/>
      <w:i/>
      <w:iCs/>
      <w:sz w:val="20"/>
      <w:szCs w:val="20"/>
      <w:lang w:val="sk-SK" w:eastAsia="sk-SK"/>
    </w:rPr>
  </w:style>
  <w:style w:type="paragraph" w:customStyle="1" w:styleId="nadpis3">
    <w:name w:val="nadpis 3"/>
    <w:basedOn w:val="Cmsor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Cmsor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Vgjegyzetszvege">
    <w:name w:val="endnote text"/>
    <w:basedOn w:val="Norml"/>
    <w:link w:val="VgjegyzetszvegeChar"/>
    <w:uiPriority w:val="99"/>
    <w:rsid w:val="00360290"/>
    <w:rPr>
      <w:rFonts w:ascii="Times New Roman" w:hAnsi="Times New Roman"/>
      <w:sz w:val="20"/>
      <w:szCs w:val="20"/>
      <w:lang w:val="sk-SK" w:eastAsia="sk-SK"/>
    </w:rPr>
  </w:style>
  <w:style w:type="character" w:customStyle="1" w:styleId="VgjegyzetszvegeChar">
    <w:name w:val="Végjegyzet szövege Char"/>
    <w:basedOn w:val="Bekezdsalapbettpusa"/>
    <w:link w:val="Vgjegyzetszvege"/>
    <w:uiPriority w:val="99"/>
    <w:rsid w:val="00360290"/>
    <w:rPr>
      <w:lang w:val="sk-SK" w:eastAsia="sk-SK"/>
    </w:rPr>
  </w:style>
  <w:style w:type="character" w:styleId="Vgjegyzet-hivatkozs">
    <w:name w:val="endnote reference"/>
    <w:uiPriority w:val="99"/>
    <w:rsid w:val="00360290"/>
    <w:rPr>
      <w:vertAlign w:val="superscript"/>
    </w:rPr>
  </w:style>
  <w:style w:type="paragraph" w:styleId="Megjegyzsfej">
    <w:name w:val="Note Heading"/>
    <w:basedOn w:val="Norml"/>
    <w:next w:val="Norml"/>
    <w:link w:val="Megjegyzsfej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MegjegyzsfejChar">
    <w:name w:val="Megjegyzésfej Char"/>
    <w:basedOn w:val="Bekezdsalapbettpusa"/>
    <w:link w:val="Megjegyzsfej"/>
    <w:rsid w:val="00360290"/>
    <w:rPr>
      <w:sz w:val="24"/>
      <w:szCs w:val="24"/>
      <w:lang w:val="sk-SK" w:eastAsia="cs-CZ"/>
    </w:rPr>
  </w:style>
  <w:style w:type="paragraph" w:customStyle="1" w:styleId="EVS-TEXT">
    <w:name w:val="EVS - TEXT"/>
    <w:basedOn w:val="Szvegtrzs"/>
    <w:qFormat/>
    <w:rsid w:val="00C53519"/>
    <w:pPr>
      <w:spacing w:before="200" w:line="276" w:lineRule="auto"/>
      <w:jc w:val="both"/>
    </w:pPr>
    <w:rPr>
      <w:rFonts w:ascii="Times New Roman" w:eastAsia="MS Mincho" w:hAnsi="Times New Roman"/>
      <w:sz w:val="24"/>
      <w:lang w:val="en-GB" w:eastAsia="da-DK"/>
    </w:rPr>
  </w:style>
  <w:style w:type="character" w:customStyle="1" w:styleId="value">
    <w:name w:val="value"/>
    <w:basedOn w:val="Bekezdsalapbettpusa"/>
    <w:rsid w:val="000F3933"/>
  </w:style>
  <w:style w:type="character" w:customStyle="1" w:styleId="Feloldatlanmegemlts1">
    <w:name w:val="Feloldatlan megemlítés1"/>
    <w:basedOn w:val="Bekezdsalapbettpusa"/>
    <w:uiPriority w:val="99"/>
    <w:semiHidden/>
    <w:unhideWhenUsed/>
    <w:rsid w:val="001D1B1E"/>
    <w:rPr>
      <w:color w:val="808080"/>
      <w:shd w:val="clear" w:color="auto" w:fill="E6E6E6"/>
    </w:rPr>
  </w:style>
  <w:style w:type="table" w:customStyle="1" w:styleId="Mriekatabuky1">
    <w:name w:val="Mriežka tabuľky1"/>
    <w:basedOn w:val="Normltblzat"/>
    <w:next w:val="Rcsostblzat"/>
    <w:uiPriority w:val="59"/>
    <w:rsid w:val="000F266A"/>
    <w:rPr>
      <w:rFonts w:ascii="Calibri" w:eastAsia="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folytatsa">
    <w:name w:val="List Continue"/>
    <w:basedOn w:val="Norml"/>
    <w:semiHidden/>
    <w:unhideWhenUsed/>
    <w:rsid w:val="002B3A1A"/>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5946">
      <w:bodyDiv w:val="1"/>
      <w:marLeft w:val="0"/>
      <w:marRight w:val="0"/>
      <w:marTop w:val="0"/>
      <w:marBottom w:val="0"/>
      <w:divBdr>
        <w:top w:val="none" w:sz="0" w:space="0" w:color="auto"/>
        <w:left w:val="none" w:sz="0" w:space="0" w:color="auto"/>
        <w:bottom w:val="none" w:sz="0" w:space="0" w:color="auto"/>
        <w:right w:val="none" w:sz="0" w:space="0" w:color="auto"/>
      </w:divBdr>
    </w:div>
    <w:div w:id="296646584">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723523723">
      <w:bodyDiv w:val="1"/>
      <w:marLeft w:val="0"/>
      <w:marRight w:val="0"/>
      <w:marTop w:val="0"/>
      <w:marBottom w:val="0"/>
      <w:divBdr>
        <w:top w:val="none" w:sz="0" w:space="0" w:color="auto"/>
        <w:left w:val="none" w:sz="0" w:space="0" w:color="auto"/>
        <w:bottom w:val="none" w:sz="0" w:space="0" w:color="auto"/>
        <w:right w:val="none" w:sz="0" w:space="0" w:color="auto"/>
      </w:divBdr>
    </w:div>
    <w:div w:id="791943102">
      <w:bodyDiv w:val="1"/>
      <w:marLeft w:val="0"/>
      <w:marRight w:val="0"/>
      <w:marTop w:val="0"/>
      <w:marBottom w:val="0"/>
      <w:divBdr>
        <w:top w:val="none" w:sz="0" w:space="0" w:color="auto"/>
        <w:left w:val="none" w:sz="0" w:space="0" w:color="auto"/>
        <w:bottom w:val="none" w:sz="0" w:space="0" w:color="auto"/>
        <w:right w:val="none" w:sz="0" w:space="0" w:color="auto"/>
      </w:divBdr>
    </w:div>
    <w:div w:id="920524859">
      <w:bodyDiv w:val="1"/>
      <w:marLeft w:val="0"/>
      <w:marRight w:val="0"/>
      <w:marTop w:val="0"/>
      <w:marBottom w:val="0"/>
      <w:divBdr>
        <w:top w:val="none" w:sz="0" w:space="0" w:color="auto"/>
        <w:left w:val="none" w:sz="0" w:space="0" w:color="auto"/>
        <w:bottom w:val="none" w:sz="0" w:space="0" w:color="auto"/>
        <w:right w:val="none" w:sz="0" w:space="0" w:color="auto"/>
      </w:divBdr>
    </w:div>
    <w:div w:id="979187696">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 w:id="1205294254">
      <w:bodyDiv w:val="1"/>
      <w:marLeft w:val="0"/>
      <w:marRight w:val="0"/>
      <w:marTop w:val="0"/>
      <w:marBottom w:val="0"/>
      <w:divBdr>
        <w:top w:val="none" w:sz="0" w:space="0" w:color="auto"/>
        <w:left w:val="none" w:sz="0" w:space="0" w:color="auto"/>
        <w:bottom w:val="none" w:sz="0" w:space="0" w:color="auto"/>
        <w:right w:val="none" w:sz="0" w:space="0" w:color="auto"/>
      </w:divBdr>
    </w:div>
    <w:div w:id="1600018702">
      <w:bodyDiv w:val="1"/>
      <w:marLeft w:val="0"/>
      <w:marRight w:val="0"/>
      <w:marTop w:val="0"/>
      <w:marBottom w:val="0"/>
      <w:divBdr>
        <w:top w:val="none" w:sz="0" w:space="0" w:color="auto"/>
        <w:left w:val="none" w:sz="0" w:space="0" w:color="auto"/>
        <w:bottom w:val="none" w:sz="0" w:space="0" w:color="auto"/>
        <w:right w:val="none" w:sz="0" w:space="0" w:color="auto"/>
      </w:divBdr>
    </w:div>
    <w:div w:id="1667706552">
      <w:bodyDiv w:val="1"/>
      <w:marLeft w:val="0"/>
      <w:marRight w:val="0"/>
      <w:marTop w:val="0"/>
      <w:marBottom w:val="0"/>
      <w:divBdr>
        <w:top w:val="none" w:sz="0" w:space="0" w:color="auto"/>
        <w:left w:val="none" w:sz="0" w:space="0" w:color="auto"/>
        <w:bottom w:val="none" w:sz="0" w:space="0" w:color="auto"/>
        <w:right w:val="none" w:sz="0" w:space="0" w:color="auto"/>
      </w:divBdr>
    </w:div>
    <w:div w:id="1719283865">
      <w:bodyDiv w:val="1"/>
      <w:marLeft w:val="0"/>
      <w:marRight w:val="0"/>
      <w:marTop w:val="0"/>
      <w:marBottom w:val="0"/>
      <w:divBdr>
        <w:top w:val="none" w:sz="0" w:space="0" w:color="auto"/>
        <w:left w:val="none" w:sz="0" w:space="0" w:color="auto"/>
        <w:bottom w:val="none" w:sz="0" w:space="0" w:color="auto"/>
        <w:right w:val="none" w:sz="0" w:space="0" w:color="auto"/>
      </w:divBdr>
    </w:div>
    <w:div w:id="1780249006">
      <w:bodyDiv w:val="1"/>
      <w:marLeft w:val="0"/>
      <w:marRight w:val="0"/>
      <w:marTop w:val="0"/>
      <w:marBottom w:val="0"/>
      <w:divBdr>
        <w:top w:val="none" w:sz="0" w:space="0" w:color="auto"/>
        <w:left w:val="none" w:sz="0" w:space="0" w:color="auto"/>
        <w:bottom w:val="none" w:sz="0" w:space="0" w:color="auto"/>
        <w:right w:val="none" w:sz="0" w:space="0" w:color="auto"/>
      </w:divBdr>
    </w:div>
    <w:div w:id="20170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sar@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ingrealdomus.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ko.sk" TargetMode="External"/><Relationship Id="rId5" Type="http://schemas.openxmlformats.org/officeDocument/2006/relationships/numbering" Target="numbering.xml"/><Relationship Id="rId15" Type="http://schemas.openxmlformats.org/officeDocument/2006/relationships/hyperlink" Target="https://www.justice.gov.sk/Stranky/Registre/Dalsie-uzitocne-zoznamy-a-registre/RPVS/FAQ.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zsa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65148D76-B5E0-6C4B-BD2F-5AA0CDC0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2343</TotalTime>
  <Pages>18</Pages>
  <Words>5280</Words>
  <Characters>36435</Characters>
  <Application>Microsoft Office Word</Application>
  <DocSecurity>0</DocSecurity>
  <Lines>303</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Tehlar</dc:creator>
  <cp:keywords/>
  <dc:description/>
  <cp:lastModifiedBy>Microsoft Office User</cp:lastModifiedBy>
  <cp:revision>109</cp:revision>
  <cp:lastPrinted>2021-04-29T07:29:00Z</cp:lastPrinted>
  <dcterms:created xsi:type="dcterms:W3CDTF">2015-06-03T12:47:00Z</dcterms:created>
  <dcterms:modified xsi:type="dcterms:W3CDTF">2022-03-24T07:40:00Z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